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6CE5" w14:textId="453E3D26" w:rsidR="003B47EB" w:rsidRPr="001E21FE" w:rsidRDefault="00C34C56" w:rsidP="00C34C56">
      <w:pPr>
        <w:pStyle w:val="Titel"/>
        <w:spacing w:before="240"/>
        <w:rPr>
          <w:lang w:val="en-US"/>
        </w:rPr>
      </w:pPr>
      <w:r>
        <w:rPr>
          <w:lang w:val="en-US"/>
        </w:rPr>
        <w:t xml:space="preserve">1.3 </w:t>
      </w:r>
      <w:proofErr w:type="spellStart"/>
      <w:r w:rsidR="002F6321" w:rsidRPr="001E21FE">
        <w:rPr>
          <w:lang w:val="en-US"/>
        </w:rPr>
        <w:t>Gambit</w:t>
      </w:r>
      <w:r>
        <w:rPr>
          <w:lang w:val="en-US"/>
        </w:rPr>
        <w:t>ter</w:t>
      </w:r>
      <w:proofErr w:type="spellEnd"/>
      <w:r>
        <w:rPr>
          <w:lang w:val="en-US"/>
        </w:rPr>
        <w:t xml:space="preserve"> og </w:t>
      </w:r>
      <w:proofErr w:type="spellStart"/>
      <w:r>
        <w:rPr>
          <w:lang w:val="en-US"/>
        </w:rPr>
        <w:t>reaktionstræning</w:t>
      </w:r>
      <w:proofErr w:type="spellEnd"/>
    </w:p>
    <w:p w14:paraId="6C2FFE0C" w14:textId="307F2E2A" w:rsidR="00856697" w:rsidRPr="001E21FE" w:rsidRDefault="00856697" w:rsidP="00856697">
      <w:pPr>
        <w:rPr>
          <w:lang w:val="en-US"/>
        </w:rPr>
      </w:pPr>
    </w:p>
    <w:p w14:paraId="1A1ACD8A" w14:textId="6407C9E3" w:rsidR="00856697" w:rsidRDefault="00856697" w:rsidP="00856697">
      <w:pPr>
        <w:rPr>
          <w:lang w:val="en-US"/>
        </w:rPr>
      </w:pPr>
      <w:r w:rsidRPr="00856697">
        <w:rPr>
          <w:lang w:val="en-US"/>
        </w:rPr>
        <w:t>Work together in groups o</w:t>
      </w:r>
      <w:r>
        <w:rPr>
          <w:lang w:val="en-US"/>
        </w:rPr>
        <w:t>f three.</w:t>
      </w:r>
    </w:p>
    <w:p w14:paraId="19D90746" w14:textId="35F8BAEF" w:rsidR="00856697" w:rsidRDefault="00856697" w:rsidP="00856697">
      <w:pPr>
        <w:rPr>
          <w:lang w:val="en-US"/>
        </w:rPr>
      </w:pPr>
    </w:p>
    <w:p w14:paraId="222826A3" w14:textId="66DAEA6B" w:rsidR="00856697" w:rsidRDefault="00856697" w:rsidP="00856697">
      <w:pPr>
        <w:pStyle w:val="Overskrift2"/>
        <w:rPr>
          <w:lang w:val="en-US"/>
        </w:rPr>
      </w:pPr>
      <w:r>
        <w:rPr>
          <w:lang w:val="en-US"/>
        </w:rPr>
        <w:t>Task 1</w:t>
      </w:r>
    </w:p>
    <w:p w14:paraId="25150A9A" w14:textId="6BF5157E" w:rsidR="006D00A4" w:rsidRPr="006D00A4" w:rsidRDefault="006D00A4" w:rsidP="00856697">
      <w:pPr>
        <w:rPr>
          <w:b/>
          <w:bCs/>
          <w:u w:val="single"/>
          <w:lang w:val="en-US"/>
        </w:rPr>
      </w:pPr>
      <w:r w:rsidRPr="006D00A4">
        <w:rPr>
          <w:b/>
          <w:bCs/>
          <w:u w:val="single"/>
          <w:lang w:val="en-US"/>
        </w:rPr>
        <w:t>Gambit expressions</w:t>
      </w:r>
    </w:p>
    <w:p w14:paraId="5D788F12" w14:textId="3E2385A3" w:rsidR="00856697" w:rsidRDefault="00856697" w:rsidP="00856697">
      <w:pPr>
        <w:rPr>
          <w:lang w:val="en-US"/>
        </w:rPr>
      </w:pPr>
      <w:r>
        <w:rPr>
          <w:lang w:val="en-US"/>
        </w:rPr>
        <w:t>Here is a list of six different situations. Come up with gambits that would be appropriate for each situation</w:t>
      </w:r>
      <w:r w:rsidR="00937BD3">
        <w:rPr>
          <w:lang w:val="en-US"/>
        </w:rPr>
        <w:t>. Gambits can be fixed expressions</w:t>
      </w:r>
      <w:r w:rsidR="006D00A4">
        <w:rPr>
          <w:lang w:val="en-US"/>
        </w:rPr>
        <w:t xml:space="preserve">, </w:t>
      </w:r>
      <w:r w:rsidR="00937BD3">
        <w:rPr>
          <w:lang w:val="en-US"/>
        </w:rPr>
        <w:t>words pronounced with specific intonation</w:t>
      </w:r>
      <w:r w:rsidR="006D00A4">
        <w:rPr>
          <w:lang w:val="en-US"/>
        </w:rPr>
        <w:t xml:space="preserve"> or even sound</w:t>
      </w:r>
      <w:r w:rsidR="00C34C56">
        <w:rPr>
          <w:lang w:val="en-US"/>
        </w:rPr>
        <w:t>.</w:t>
      </w:r>
    </w:p>
    <w:p w14:paraId="5475A9CE" w14:textId="7FAC76AB" w:rsidR="00856697" w:rsidRDefault="00856697" w:rsidP="00856697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Express your interest in something someone is telling you.</w:t>
      </w:r>
    </w:p>
    <w:p w14:paraId="165176D5" w14:textId="1EE97382" w:rsidR="00856697" w:rsidRDefault="00856697" w:rsidP="00856697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Let someone know that you don’t quite agree with what they are telling you.</w:t>
      </w:r>
    </w:p>
    <w:p w14:paraId="7F18CF50" w14:textId="052C6A23" w:rsidR="00856697" w:rsidRDefault="00856697" w:rsidP="00856697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Express your surprise </w:t>
      </w:r>
      <w:r w:rsidR="00B864F2">
        <w:rPr>
          <w:lang w:val="en-US"/>
        </w:rPr>
        <w:t xml:space="preserve">at </w:t>
      </w:r>
      <w:r>
        <w:rPr>
          <w:lang w:val="en-US"/>
        </w:rPr>
        <w:t>something.</w:t>
      </w:r>
    </w:p>
    <w:p w14:paraId="3D1E0626" w14:textId="1DAE0C99" w:rsidR="00856697" w:rsidRDefault="00856697" w:rsidP="00856697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Express your gratitude to someone.</w:t>
      </w:r>
    </w:p>
    <w:p w14:paraId="39261DBA" w14:textId="482EA001" w:rsidR="00856697" w:rsidRDefault="00856697" w:rsidP="00856697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Express your compassion to</w:t>
      </w:r>
      <w:r w:rsidR="00B864F2">
        <w:rPr>
          <w:lang w:val="en-US"/>
        </w:rPr>
        <w:t>wards</w:t>
      </w:r>
      <w:r>
        <w:rPr>
          <w:lang w:val="en-US"/>
        </w:rPr>
        <w:t xml:space="preserve"> someone.</w:t>
      </w:r>
    </w:p>
    <w:p w14:paraId="4DD17785" w14:textId="7EFC0B2B" w:rsidR="00856697" w:rsidRDefault="00C75331" w:rsidP="00856697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Express your annoyance with something or someone.</w:t>
      </w:r>
    </w:p>
    <w:p w14:paraId="26457206" w14:textId="0F97C23B" w:rsidR="00C75331" w:rsidRDefault="00C75331" w:rsidP="00C75331">
      <w:pPr>
        <w:rPr>
          <w:lang w:val="en-US"/>
        </w:rPr>
      </w:pPr>
    </w:p>
    <w:p w14:paraId="5E7FB4F6" w14:textId="7260E1A4" w:rsidR="00897A4C" w:rsidRDefault="00897A4C" w:rsidP="00C75331">
      <w:pPr>
        <w:pStyle w:val="Overskrift2"/>
        <w:rPr>
          <w:lang w:val="en-US"/>
        </w:rPr>
      </w:pPr>
      <w:r>
        <w:rPr>
          <w:lang w:val="en-US"/>
        </w:rPr>
        <w:t>Task 2</w:t>
      </w:r>
    </w:p>
    <w:p w14:paraId="33066C8A" w14:textId="27B1D3B4" w:rsidR="006D00A4" w:rsidRPr="006D00A4" w:rsidRDefault="006D00A4" w:rsidP="00897A4C">
      <w:pPr>
        <w:rPr>
          <w:b/>
          <w:bCs/>
          <w:u w:val="single"/>
          <w:lang w:val="en-US"/>
        </w:rPr>
      </w:pPr>
      <w:r w:rsidRPr="006D00A4">
        <w:rPr>
          <w:b/>
          <w:bCs/>
          <w:u w:val="single"/>
          <w:lang w:val="en-US"/>
        </w:rPr>
        <w:t xml:space="preserve">What’s in a </w:t>
      </w:r>
      <w:r w:rsidR="004657BD">
        <w:rPr>
          <w:b/>
          <w:bCs/>
          <w:u w:val="single"/>
          <w:lang w:val="en-US"/>
        </w:rPr>
        <w:t>“</w:t>
      </w:r>
      <w:r w:rsidRPr="006D00A4">
        <w:rPr>
          <w:b/>
          <w:bCs/>
          <w:u w:val="single"/>
          <w:lang w:val="en-US"/>
        </w:rPr>
        <w:t>well</w:t>
      </w:r>
      <w:r w:rsidR="004657BD">
        <w:rPr>
          <w:b/>
          <w:bCs/>
          <w:u w:val="single"/>
          <w:lang w:val="en-US"/>
        </w:rPr>
        <w:t>”?</w:t>
      </w:r>
    </w:p>
    <w:p w14:paraId="09BD34C3" w14:textId="469C2C4A" w:rsidR="00897A4C" w:rsidRDefault="00897A4C" w:rsidP="00897A4C">
      <w:pPr>
        <w:rPr>
          <w:lang w:val="en-US"/>
        </w:rPr>
      </w:pPr>
      <w:r>
        <w:rPr>
          <w:lang w:val="en-US"/>
        </w:rPr>
        <w:t xml:space="preserve">In your group, set a </w:t>
      </w:r>
      <w:r w:rsidR="004657BD">
        <w:rPr>
          <w:lang w:val="en-US"/>
        </w:rPr>
        <w:t xml:space="preserve">timer for </w:t>
      </w:r>
      <w:r>
        <w:rPr>
          <w:lang w:val="en-US"/>
        </w:rPr>
        <w:t>two minutes.</w:t>
      </w:r>
    </w:p>
    <w:p w14:paraId="75910FB1" w14:textId="7ED57D9C" w:rsidR="00897A4C" w:rsidRDefault="00897A4C" w:rsidP="00897A4C">
      <w:pPr>
        <w:rPr>
          <w:lang w:val="en-US"/>
        </w:rPr>
      </w:pPr>
      <w:r>
        <w:rPr>
          <w:lang w:val="en-US"/>
        </w:rPr>
        <w:t xml:space="preserve">Individually, </w:t>
      </w:r>
      <w:r w:rsidR="00ED5AB6">
        <w:rPr>
          <w:lang w:val="en-US"/>
        </w:rPr>
        <w:t>write</w:t>
      </w:r>
      <w:r>
        <w:rPr>
          <w:lang w:val="en-US"/>
        </w:rPr>
        <w:t xml:space="preserve"> all the different ways to say </w:t>
      </w:r>
      <w:r w:rsidR="004657BD">
        <w:rPr>
          <w:lang w:val="en-US"/>
        </w:rPr>
        <w:t>“</w:t>
      </w:r>
      <w:r>
        <w:rPr>
          <w:lang w:val="en-US"/>
        </w:rPr>
        <w:t>well</w:t>
      </w:r>
      <w:r w:rsidR="004657BD">
        <w:rPr>
          <w:lang w:val="en-US"/>
        </w:rPr>
        <w:t>”</w:t>
      </w:r>
      <w:r>
        <w:rPr>
          <w:lang w:val="en-US"/>
        </w:rPr>
        <w:t xml:space="preserve">, and what each </w:t>
      </w:r>
      <w:r w:rsidR="004657BD">
        <w:rPr>
          <w:lang w:val="en-US"/>
        </w:rPr>
        <w:t>“</w:t>
      </w:r>
      <w:r>
        <w:rPr>
          <w:lang w:val="en-US"/>
        </w:rPr>
        <w:t>well</w:t>
      </w:r>
      <w:r w:rsidR="004657BD">
        <w:rPr>
          <w:lang w:val="en-US"/>
        </w:rPr>
        <w:t>”</w:t>
      </w:r>
      <w:r>
        <w:rPr>
          <w:lang w:val="en-US"/>
        </w:rPr>
        <w:t xml:space="preserve"> means. If you say </w:t>
      </w:r>
      <w:r w:rsidR="004657BD">
        <w:rPr>
          <w:lang w:val="en-US"/>
        </w:rPr>
        <w:t>“</w:t>
      </w:r>
      <w:r>
        <w:rPr>
          <w:lang w:val="en-US"/>
        </w:rPr>
        <w:t>well</w:t>
      </w:r>
      <w:r w:rsidR="00C34C56">
        <w:rPr>
          <w:lang w:val="en-US"/>
        </w:rPr>
        <w:t>”</w:t>
      </w:r>
      <w:r>
        <w:rPr>
          <w:lang w:val="en-US"/>
        </w:rPr>
        <w:t xml:space="preserve"> with</w:t>
      </w:r>
      <w:r w:rsidR="00C34C56">
        <w:rPr>
          <w:lang w:val="en-US"/>
        </w:rPr>
        <w:t xml:space="preserve"> your</w:t>
      </w:r>
      <w:r>
        <w:rPr>
          <w:lang w:val="en-US"/>
        </w:rPr>
        <w:t xml:space="preserve"> intonation going up, it might mean </w:t>
      </w:r>
      <w:r w:rsidR="004657BD">
        <w:rPr>
          <w:lang w:val="en-US"/>
        </w:rPr>
        <w:t>“</w:t>
      </w:r>
      <w:r>
        <w:rPr>
          <w:lang w:val="en-US"/>
        </w:rPr>
        <w:t>I’m waiting</w:t>
      </w:r>
      <w:r w:rsidR="004657BD">
        <w:rPr>
          <w:lang w:val="en-US"/>
        </w:rPr>
        <w:t>”</w:t>
      </w:r>
      <w:r>
        <w:rPr>
          <w:lang w:val="en-US"/>
        </w:rPr>
        <w:t xml:space="preserve">, whereas if you say it with </w:t>
      </w:r>
      <w:r w:rsidR="00C34C56">
        <w:rPr>
          <w:lang w:val="en-US"/>
        </w:rPr>
        <w:t xml:space="preserve">your </w:t>
      </w:r>
      <w:r>
        <w:rPr>
          <w:lang w:val="en-US"/>
        </w:rPr>
        <w:t xml:space="preserve">intonation going down, it might mean </w:t>
      </w:r>
      <w:r w:rsidR="004657BD">
        <w:rPr>
          <w:lang w:val="en-US"/>
        </w:rPr>
        <w:t>“</w:t>
      </w:r>
      <w:r>
        <w:rPr>
          <w:lang w:val="en-US"/>
        </w:rPr>
        <w:t>just listen here</w:t>
      </w:r>
      <w:r w:rsidR="004657BD">
        <w:rPr>
          <w:lang w:val="en-US"/>
        </w:rPr>
        <w:t>”</w:t>
      </w:r>
      <w:r>
        <w:rPr>
          <w:lang w:val="en-US"/>
        </w:rPr>
        <w:t xml:space="preserve">. </w:t>
      </w:r>
      <w:r w:rsidR="00ED5AB6">
        <w:rPr>
          <w:lang w:val="en-US"/>
        </w:rPr>
        <w:t>When the two minutes are up, compare your lists. Who had the most? How many different ways did you come up with in total?</w:t>
      </w:r>
    </w:p>
    <w:p w14:paraId="2BBB4FDD" w14:textId="77777777" w:rsidR="00897A4C" w:rsidRPr="00897A4C" w:rsidRDefault="00897A4C" w:rsidP="00897A4C">
      <w:pPr>
        <w:rPr>
          <w:lang w:val="en-US"/>
        </w:rPr>
      </w:pPr>
    </w:p>
    <w:p w14:paraId="4C031AA3" w14:textId="10C7793E" w:rsidR="00C75331" w:rsidRDefault="00C75331" w:rsidP="00C75331">
      <w:pPr>
        <w:pStyle w:val="Overskrift2"/>
        <w:rPr>
          <w:lang w:val="en-US"/>
        </w:rPr>
      </w:pPr>
      <w:r>
        <w:rPr>
          <w:lang w:val="en-US"/>
        </w:rPr>
        <w:t xml:space="preserve">Task </w:t>
      </w:r>
      <w:r w:rsidR="00897A4C">
        <w:rPr>
          <w:lang w:val="en-US"/>
        </w:rPr>
        <w:t>3</w:t>
      </w:r>
    </w:p>
    <w:p w14:paraId="4F82F745" w14:textId="4FE6B20B" w:rsidR="00ED5AB6" w:rsidRDefault="00ED5AB6" w:rsidP="00ED5AB6">
      <w:pPr>
        <w:rPr>
          <w:b/>
          <w:bCs/>
          <w:u w:val="single"/>
          <w:lang w:val="en-US"/>
        </w:rPr>
      </w:pPr>
      <w:r w:rsidRPr="00ED5AB6">
        <w:rPr>
          <w:b/>
          <w:bCs/>
          <w:u w:val="single"/>
          <w:lang w:val="en-US"/>
        </w:rPr>
        <w:t>The secret role</w:t>
      </w:r>
      <w:r w:rsidR="005D2D57">
        <w:rPr>
          <w:b/>
          <w:bCs/>
          <w:u w:val="single"/>
          <w:lang w:val="en-US"/>
        </w:rPr>
        <w:t>-</w:t>
      </w:r>
      <w:r w:rsidRPr="00ED5AB6">
        <w:rPr>
          <w:b/>
          <w:bCs/>
          <w:u w:val="single"/>
          <w:lang w:val="en-US"/>
        </w:rPr>
        <w:t xml:space="preserve">playing </w:t>
      </w:r>
      <w:proofErr w:type="gramStart"/>
      <w:r w:rsidRPr="00ED5AB6">
        <w:rPr>
          <w:b/>
          <w:bCs/>
          <w:u w:val="single"/>
          <w:lang w:val="en-US"/>
        </w:rPr>
        <w:t>game</w:t>
      </w:r>
      <w:proofErr w:type="gramEnd"/>
    </w:p>
    <w:p w14:paraId="7714A5A9" w14:textId="470C4BFF" w:rsidR="00ED5AB6" w:rsidRPr="00ED5AB6" w:rsidRDefault="00ED5AB6" w:rsidP="00ED5AB6">
      <w:pPr>
        <w:rPr>
          <w:lang w:val="en-US"/>
        </w:rPr>
      </w:pPr>
      <w:r w:rsidRPr="00ED5AB6">
        <w:rPr>
          <w:lang w:val="en-US"/>
        </w:rPr>
        <w:t>Your teacher will give each group member a secret role. Don’t tell your group members about your role.</w:t>
      </w:r>
    </w:p>
    <w:p w14:paraId="3DCC4271" w14:textId="0C6CF2A1" w:rsidR="00ED5AB6" w:rsidRDefault="00ED5AB6" w:rsidP="00ED5AB6">
      <w:pPr>
        <w:rPr>
          <w:lang w:val="en-US"/>
        </w:rPr>
      </w:pPr>
      <w:r w:rsidRPr="00ED5AB6">
        <w:rPr>
          <w:lang w:val="en-US"/>
        </w:rPr>
        <w:t>Imagine you are all three at a party</w:t>
      </w:r>
      <w:r>
        <w:rPr>
          <w:lang w:val="en-US"/>
        </w:rPr>
        <w:t>, and you are talking</w:t>
      </w:r>
      <w:r w:rsidR="001D5777">
        <w:rPr>
          <w:lang w:val="en-US"/>
        </w:rPr>
        <w:t xml:space="preserve"> together</w:t>
      </w:r>
      <w:r>
        <w:rPr>
          <w:lang w:val="en-US"/>
        </w:rPr>
        <w:t>. Try to turn the conversation</w:t>
      </w:r>
      <w:r w:rsidR="004657BD">
        <w:rPr>
          <w:lang w:val="en-US"/>
        </w:rPr>
        <w:t xml:space="preserve"> in the direction </w:t>
      </w:r>
      <w:r>
        <w:rPr>
          <w:lang w:val="en-US"/>
        </w:rPr>
        <w:t>you want, according to your role. Remember to use gambits: fixed expressions, words with specific intonation as well as sounds.</w:t>
      </w:r>
    </w:p>
    <w:p w14:paraId="6FF54132" w14:textId="77777777" w:rsidR="00ED5AB6" w:rsidRPr="00ED5AB6" w:rsidRDefault="00ED5AB6" w:rsidP="00ED5AB6">
      <w:pPr>
        <w:rPr>
          <w:lang w:val="en-US"/>
        </w:rPr>
      </w:pPr>
    </w:p>
    <w:p w14:paraId="6D969386" w14:textId="77777777" w:rsidR="004657BD" w:rsidRPr="001E21FE" w:rsidRDefault="004657BD">
      <w:pPr>
        <w:rPr>
          <w:b/>
          <w:bCs/>
          <w:lang w:val="en-GB"/>
        </w:rPr>
      </w:pPr>
      <w:r w:rsidRPr="001E21FE">
        <w:rPr>
          <w:b/>
          <w:bCs/>
          <w:lang w:val="en-GB"/>
        </w:rPr>
        <w:br w:type="page"/>
      </w:r>
    </w:p>
    <w:p w14:paraId="6E68DCE2" w14:textId="77777777" w:rsidR="00C34C56" w:rsidRDefault="00C34C56" w:rsidP="00C34C56">
      <w:pPr>
        <w:spacing w:before="240"/>
        <w:rPr>
          <w:b/>
          <w:bCs/>
        </w:rPr>
      </w:pPr>
    </w:p>
    <w:p w14:paraId="2EE72661" w14:textId="1C8800E8" w:rsidR="001E21FE" w:rsidRDefault="00ED5AB6" w:rsidP="00C34C56">
      <w:pPr>
        <w:spacing w:before="240"/>
      </w:pPr>
      <w:r w:rsidRPr="00435393">
        <w:rPr>
          <w:b/>
          <w:bCs/>
        </w:rPr>
        <w:t>Til læreren:</w:t>
      </w:r>
      <w:r w:rsidRPr="00ED5AB6">
        <w:t xml:space="preserve"> De hemmelige r</w:t>
      </w:r>
      <w:r>
        <w:t xml:space="preserve">oller skal klippes ud. </w:t>
      </w:r>
      <w:r w:rsidR="00435393">
        <w:t>Der er e</w:t>
      </w:r>
      <w:r w:rsidRPr="00ED5AB6">
        <w:t>n rolle p</w:t>
      </w:r>
      <w:r w:rsidR="00435393">
        <w:t>er</w:t>
      </w:r>
      <w:r w:rsidRPr="00ED5AB6">
        <w:t xml:space="preserve"> </w:t>
      </w:r>
      <w:r w:rsidR="00435393">
        <w:t>g</w:t>
      </w:r>
      <w:r w:rsidRPr="00ED5AB6">
        <w:t>ruppemedlem + en ekstra rolle, h</w:t>
      </w:r>
      <w:r>
        <w:t>vis en gruppe skulle have fire elever</w:t>
      </w:r>
      <w:r w:rsidR="00C34C56"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80"/>
        <w:gridCol w:w="4780"/>
      </w:tblGrid>
      <w:tr w:rsidR="00435393" w:rsidRPr="00C34C56" w14:paraId="134E9EB5" w14:textId="77777777" w:rsidTr="001E21FE">
        <w:trPr>
          <w:trHeight w:val="2954"/>
        </w:trPr>
        <w:tc>
          <w:tcPr>
            <w:tcW w:w="4780" w:type="dxa"/>
          </w:tcPr>
          <w:p w14:paraId="6AA96FB5" w14:textId="4A5F9330" w:rsidR="00435393" w:rsidRDefault="00435393" w:rsidP="00C75331">
            <w:pPr>
              <w:rPr>
                <w:lang w:val="en-US"/>
              </w:rPr>
            </w:pPr>
            <w:r>
              <w:rPr>
                <w:lang w:val="en-US"/>
              </w:rPr>
              <w:t xml:space="preserve">You start the conversation. You want to tell the others this </w:t>
            </w:r>
            <w:proofErr w:type="gramStart"/>
            <w:r>
              <w:rPr>
                <w:lang w:val="en-US"/>
              </w:rPr>
              <w:t>really funny</w:t>
            </w:r>
            <w:proofErr w:type="gramEnd"/>
            <w:r>
              <w:rPr>
                <w:lang w:val="en-US"/>
              </w:rPr>
              <w:t xml:space="preserve"> anecdote about when you were an exchange student in the US</w:t>
            </w:r>
            <w:r w:rsidR="005D2D57">
              <w:rPr>
                <w:lang w:val="en-US"/>
              </w:rPr>
              <w:t>A</w:t>
            </w:r>
            <w:r>
              <w:rPr>
                <w:lang w:val="en-US"/>
              </w:rPr>
              <w:t xml:space="preserve"> and had absolutely no idea that</w:t>
            </w:r>
            <w:r w:rsidR="001D5777">
              <w:rPr>
                <w:lang w:val="en-US"/>
              </w:rPr>
              <w:t xml:space="preserve"> </w:t>
            </w:r>
            <w:r w:rsidR="00F91A5D">
              <w:rPr>
                <w:lang w:val="en-US"/>
              </w:rPr>
              <w:t>….</w:t>
            </w:r>
          </w:p>
        </w:tc>
        <w:tc>
          <w:tcPr>
            <w:tcW w:w="4780" w:type="dxa"/>
          </w:tcPr>
          <w:p w14:paraId="0E51768B" w14:textId="4EAE64FE" w:rsidR="00435393" w:rsidRDefault="00435393" w:rsidP="00435393">
            <w:pPr>
              <w:rPr>
                <w:lang w:val="en-US"/>
              </w:rPr>
            </w:pPr>
            <w:r>
              <w:rPr>
                <w:lang w:val="en-US"/>
              </w:rPr>
              <w:t xml:space="preserve">You want to tell the others a secret, and you want to highlight that it really is a secret. (Possible secrets: </w:t>
            </w:r>
            <w:r w:rsidR="004657BD">
              <w:rPr>
                <w:lang w:val="en-US"/>
              </w:rPr>
              <w:t>X</w:t>
            </w:r>
            <w:r>
              <w:rPr>
                <w:lang w:val="en-US"/>
              </w:rPr>
              <w:t xml:space="preserve"> has just bought a VERY expensive diamond ring</w:t>
            </w:r>
            <w:r w:rsidR="001E21FE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1E21FE">
              <w:rPr>
                <w:lang w:val="en-US"/>
              </w:rPr>
              <w:t xml:space="preserve"> </w:t>
            </w:r>
            <w:r>
              <w:rPr>
                <w:lang w:val="en-US"/>
              </w:rPr>
              <w:t>seems to be a LOT happier than normally</w:t>
            </w:r>
            <w:r w:rsidR="001D5777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1E21FE">
              <w:rPr>
                <w:lang w:val="en-US"/>
              </w:rPr>
              <w:t xml:space="preserve"> </w:t>
            </w:r>
            <w:r>
              <w:rPr>
                <w:lang w:val="en-US"/>
              </w:rPr>
              <w:t>sent a rather unfortunate message to the wrong receiver</w:t>
            </w:r>
            <w:r w:rsidR="001E21FE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1E21FE">
              <w:rPr>
                <w:lang w:val="en-US"/>
              </w:rPr>
              <w:t xml:space="preserve"> </w:t>
            </w:r>
            <w:r>
              <w:rPr>
                <w:lang w:val="en-US"/>
              </w:rPr>
              <w:t>got thrown out of night club/</w:t>
            </w:r>
            <w:r w:rsidR="001D5777">
              <w:rPr>
                <w:lang w:val="en-US"/>
              </w:rPr>
              <w:t xml:space="preserve"> </w:t>
            </w:r>
            <w:r>
              <w:rPr>
                <w:lang w:val="en-US"/>
              </w:rPr>
              <w:t>…)</w:t>
            </w:r>
            <w:r w:rsidR="00F91A5D">
              <w:rPr>
                <w:lang w:val="en-US"/>
              </w:rPr>
              <w:t>.</w:t>
            </w:r>
          </w:p>
          <w:p w14:paraId="1263D59B" w14:textId="3CE8C88A" w:rsidR="00F91A5D" w:rsidRDefault="00F91A5D" w:rsidP="00435393">
            <w:pPr>
              <w:rPr>
                <w:lang w:val="en-US"/>
              </w:rPr>
            </w:pPr>
            <w:r>
              <w:rPr>
                <w:lang w:val="en-US"/>
              </w:rPr>
              <w:t>Of course</w:t>
            </w:r>
            <w:r w:rsidR="001B7B37">
              <w:rPr>
                <w:lang w:val="en-US"/>
              </w:rPr>
              <w:t>,</w:t>
            </w:r>
            <w:r>
              <w:rPr>
                <w:lang w:val="en-US"/>
              </w:rPr>
              <w:t xml:space="preserve"> you need to try to convey this in a polite manner, </w:t>
            </w:r>
            <w:proofErr w:type="gramStart"/>
            <w:r>
              <w:rPr>
                <w:lang w:val="en-US"/>
              </w:rPr>
              <w:t>and also</w:t>
            </w:r>
            <w:proofErr w:type="gramEnd"/>
            <w:r>
              <w:rPr>
                <w:lang w:val="en-US"/>
              </w:rPr>
              <w:t xml:space="preserve"> interrupt as politely as you can.</w:t>
            </w:r>
          </w:p>
          <w:p w14:paraId="012F6BFE" w14:textId="77777777" w:rsidR="00435393" w:rsidRDefault="00435393" w:rsidP="00C75331">
            <w:pPr>
              <w:rPr>
                <w:lang w:val="en-US"/>
              </w:rPr>
            </w:pPr>
          </w:p>
        </w:tc>
      </w:tr>
      <w:tr w:rsidR="00435393" w:rsidRPr="00C34C56" w14:paraId="19BCBA97" w14:textId="77777777" w:rsidTr="001E21FE">
        <w:trPr>
          <w:trHeight w:val="2954"/>
        </w:trPr>
        <w:tc>
          <w:tcPr>
            <w:tcW w:w="4780" w:type="dxa"/>
          </w:tcPr>
          <w:p w14:paraId="3B954937" w14:textId="77777777" w:rsidR="001D5777" w:rsidRDefault="00435393" w:rsidP="00435393">
            <w:pPr>
              <w:rPr>
                <w:lang w:val="en-US"/>
              </w:rPr>
            </w:pPr>
            <w:r>
              <w:rPr>
                <w:lang w:val="en-US"/>
              </w:rPr>
              <w:t xml:space="preserve">You are quite bored by the conversation, and you really want to change the subject. But of course, this </w:t>
            </w:r>
            <w:proofErr w:type="gramStart"/>
            <w:r>
              <w:rPr>
                <w:lang w:val="en-US"/>
              </w:rPr>
              <w:t>has to</w:t>
            </w:r>
            <w:proofErr w:type="gramEnd"/>
            <w:r>
              <w:rPr>
                <w:lang w:val="en-US"/>
              </w:rPr>
              <w:t xml:space="preserve"> happen politely. </w:t>
            </w:r>
          </w:p>
          <w:p w14:paraId="5D9D4632" w14:textId="390BD491" w:rsidR="00435393" w:rsidRDefault="00435393" w:rsidP="00435393">
            <w:pPr>
              <w:rPr>
                <w:lang w:val="en-US"/>
              </w:rPr>
            </w:pPr>
            <w:r>
              <w:rPr>
                <w:lang w:val="en-US"/>
              </w:rPr>
              <w:t>(Possible other topics: travels</w:t>
            </w:r>
            <w:r w:rsidR="00C34C56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C34C56">
              <w:rPr>
                <w:lang w:val="en-US"/>
              </w:rPr>
              <w:t xml:space="preserve"> </w:t>
            </w:r>
            <w:r>
              <w:rPr>
                <w:lang w:val="en-US"/>
              </w:rPr>
              <w:t>politics</w:t>
            </w:r>
            <w:r w:rsidR="00C34C56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C34C56"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your</w:t>
            </w:r>
            <w:proofErr w:type="gramEnd"/>
            <w:r>
              <w:rPr>
                <w:lang w:val="en-US"/>
              </w:rPr>
              <w:t xml:space="preserve"> job</w:t>
            </w:r>
            <w:r w:rsidR="00C34C56">
              <w:rPr>
                <w:lang w:val="en-US"/>
              </w:rPr>
              <w:t xml:space="preserve"> </w:t>
            </w:r>
            <w:r>
              <w:rPr>
                <w:lang w:val="en-US"/>
              </w:rPr>
              <w:t>/a recent football match</w:t>
            </w:r>
            <w:r w:rsidR="006F694D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6F694D">
              <w:rPr>
                <w:lang w:val="en-US"/>
              </w:rPr>
              <w:t xml:space="preserve"> </w:t>
            </w:r>
            <w:r>
              <w:rPr>
                <w:lang w:val="en-US"/>
              </w:rPr>
              <w:t>a new film that</w:t>
            </w:r>
            <w:r w:rsidR="001B7B37">
              <w:rPr>
                <w:lang w:val="en-US"/>
              </w:rPr>
              <w:t xml:space="preserve"> ha</w:t>
            </w:r>
            <w:r>
              <w:rPr>
                <w:lang w:val="en-US"/>
              </w:rPr>
              <w:t>s just come out</w:t>
            </w:r>
            <w:r w:rsidR="006F694D">
              <w:rPr>
                <w:lang w:val="en-US"/>
              </w:rPr>
              <w:t xml:space="preserve"> </w:t>
            </w:r>
            <w:r>
              <w:rPr>
                <w:lang w:val="en-US"/>
              </w:rPr>
              <w:t>…)</w:t>
            </w:r>
          </w:p>
          <w:p w14:paraId="4A2B3868" w14:textId="77777777" w:rsidR="00435393" w:rsidRDefault="00435393" w:rsidP="00C75331">
            <w:pPr>
              <w:rPr>
                <w:lang w:val="en-US"/>
              </w:rPr>
            </w:pPr>
          </w:p>
        </w:tc>
        <w:tc>
          <w:tcPr>
            <w:tcW w:w="4780" w:type="dxa"/>
          </w:tcPr>
          <w:p w14:paraId="771FCB07" w14:textId="6AB0EEAF" w:rsidR="00435393" w:rsidRDefault="00F91A5D" w:rsidP="00C75331">
            <w:pPr>
              <w:rPr>
                <w:lang w:val="en-US"/>
              </w:rPr>
            </w:pPr>
            <w:r>
              <w:rPr>
                <w:lang w:val="en-US"/>
              </w:rPr>
              <w:t xml:space="preserve">You think that the anecdote being told is </w:t>
            </w:r>
            <w:proofErr w:type="gramStart"/>
            <w:r>
              <w:rPr>
                <w:lang w:val="en-US"/>
              </w:rPr>
              <w:t>really funny</w:t>
            </w:r>
            <w:proofErr w:type="gramEnd"/>
            <w:r>
              <w:rPr>
                <w:lang w:val="en-US"/>
              </w:rPr>
              <w:t xml:space="preserve"> and interesting, and you have so many questions about everything in the anecdote. </w:t>
            </w:r>
          </w:p>
        </w:tc>
      </w:tr>
    </w:tbl>
    <w:p w14:paraId="6808627E" w14:textId="77777777" w:rsidR="00435393" w:rsidRPr="00435393" w:rsidRDefault="00435393" w:rsidP="00C75331">
      <w:pPr>
        <w:rPr>
          <w:lang w:val="en-US"/>
        </w:rPr>
      </w:pPr>
    </w:p>
    <w:p w14:paraId="42C091B4" w14:textId="5C602960" w:rsidR="00937BD3" w:rsidRDefault="00937BD3" w:rsidP="00C75331">
      <w:pPr>
        <w:rPr>
          <w:lang w:val="en-US"/>
        </w:rPr>
      </w:pPr>
    </w:p>
    <w:p w14:paraId="52D6B3A9" w14:textId="77777777" w:rsidR="00C75331" w:rsidRPr="00C75331" w:rsidRDefault="00C75331" w:rsidP="00C75331">
      <w:pPr>
        <w:rPr>
          <w:lang w:val="en-US"/>
        </w:rPr>
      </w:pPr>
    </w:p>
    <w:p w14:paraId="574C9865" w14:textId="77777777" w:rsidR="00856697" w:rsidRPr="00856697" w:rsidRDefault="00856697" w:rsidP="00C75331">
      <w:pPr>
        <w:pStyle w:val="Overskrift1"/>
        <w:rPr>
          <w:lang w:val="en-US"/>
        </w:rPr>
      </w:pPr>
    </w:p>
    <w:p w14:paraId="7F1F682F" w14:textId="77777777" w:rsidR="00856697" w:rsidRPr="00F91A5D" w:rsidRDefault="00856697" w:rsidP="00856697">
      <w:pPr>
        <w:rPr>
          <w:lang w:val="en-US"/>
        </w:rPr>
      </w:pPr>
    </w:p>
    <w:sectPr w:rsidR="00856697" w:rsidRPr="00F91A5D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FC1D5" w14:textId="77777777" w:rsidR="00AF0206" w:rsidRDefault="00AF0206" w:rsidP="001E21FE">
      <w:pPr>
        <w:spacing w:after="0" w:line="240" w:lineRule="auto"/>
      </w:pPr>
      <w:r>
        <w:separator/>
      </w:r>
    </w:p>
  </w:endnote>
  <w:endnote w:type="continuationSeparator" w:id="0">
    <w:p w14:paraId="52F3F6D0" w14:textId="77777777" w:rsidR="00AF0206" w:rsidRDefault="00AF0206" w:rsidP="001E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54E9" w14:textId="041B78CC" w:rsidR="001E21FE" w:rsidRDefault="001E21FE" w:rsidP="001E21FE">
    <w:pPr>
      <w:pStyle w:val="Sidefod"/>
    </w:pPr>
    <w:r>
      <w:t xml:space="preserve">ENGELSKLÆRERENS ØVELSESBOG. </w:t>
    </w:r>
    <w:r>
      <w:rPr>
        <w:rFonts w:cstheme="minorHAnsi"/>
      </w:rPr>
      <w:t>©</w:t>
    </w:r>
    <w:r>
      <w:t xml:space="preserve">FORLAGET COLUMBUS. </w:t>
    </w:r>
  </w:p>
  <w:p w14:paraId="59AD47A8" w14:textId="77777777" w:rsidR="001E21FE" w:rsidRDefault="001E21FE" w:rsidP="001E21FE">
    <w:pPr>
      <w:pStyle w:val="Sidefod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DAC1" w14:textId="77777777" w:rsidR="00AF0206" w:rsidRDefault="00AF0206" w:rsidP="001E21FE">
      <w:pPr>
        <w:spacing w:after="0" w:line="240" w:lineRule="auto"/>
      </w:pPr>
      <w:r>
        <w:separator/>
      </w:r>
    </w:p>
  </w:footnote>
  <w:footnote w:type="continuationSeparator" w:id="0">
    <w:p w14:paraId="73755480" w14:textId="77777777" w:rsidR="00AF0206" w:rsidRDefault="00AF0206" w:rsidP="001E2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C33B" w14:textId="56615AFF" w:rsidR="001E21FE" w:rsidRDefault="00C34C56">
    <w:pPr>
      <w:pStyle w:val="Sidehoved"/>
    </w:pPr>
    <w:r>
      <w:rPr>
        <w:noProof/>
      </w:rPr>
      <w:drawing>
        <wp:inline distT="0" distB="0" distL="0" distR="0" wp14:anchorId="6FECC180" wp14:editId="7FEA3B84">
          <wp:extent cx="6120130" cy="873760"/>
          <wp:effectExtent l="0" t="0" r="0" b="2540"/>
          <wp:docPr id="1" name="Billede 1" descr="Et billede, der indeholder tekst, duk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dukk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406CC"/>
    <w:multiLevelType w:val="hybridMultilevel"/>
    <w:tmpl w:val="D2B298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21"/>
    <w:rsid w:val="001B7B37"/>
    <w:rsid w:val="001D5777"/>
    <w:rsid w:val="001E21FE"/>
    <w:rsid w:val="002F6321"/>
    <w:rsid w:val="00435393"/>
    <w:rsid w:val="004657BD"/>
    <w:rsid w:val="00536659"/>
    <w:rsid w:val="005D2D57"/>
    <w:rsid w:val="006D00A4"/>
    <w:rsid w:val="006F694D"/>
    <w:rsid w:val="007F3A61"/>
    <w:rsid w:val="00856697"/>
    <w:rsid w:val="00897A4C"/>
    <w:rsid w:val="00937BD3"/>
    <w:rsid w:val="009837F1"/>
    <w:rsid w:val="00AF0206"/>
    <w:rsid w:val="00B864F2"/>
    <w:rsid w:val="00C34C56"/>
    <w:rsid w:val="00C75331"/>
    <w:rsid w:val="00EC719C"/>
    <w:rsid w:val="00ED5AB6"/>
    <w:rsid w:val="00F22E10"/>
    <w:rsid w:val="00F9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17CF8"/>
  <w15:chartTrackingRefBased/>
  <w15:docId w15:val="{E9B63047-10A1-43EA-9603-8D8CAE34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6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566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6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566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856697"/>
    <w:pPr>
      <w:ind w:left="720"/>
      <w:contextualSpacing/>
    </w:pPr>
  </w:style>
  <w:style w:type="table" w:styleId="Tabel-Gitter">
    <w:name w:val="Table Grid"/>
    <w:basedOn w:val="Tabel-Normal"/>
    <w:uiPriority w:val="39"/>
    <w:rsid w:val="0043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5D2D57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1D577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D577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D577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D577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D5777"/>
    <w:rPr>
      <w:b/>
      <w:bCs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B864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86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1E2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21FE"/>
  </w:style>
  <w:style w:type="paragraph" w:styleId="Sidefod">
    <w:name w:val="footer"/>
    <w:basedOn w:val="Normal"/>
    <w:link w:val="SidefodTegn"/>
    <w:uiPriority w:val="99"/>
    <w:unhideWhenUsed/>
    <w:rsid w:val="001E2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65F4E-0EF5-4C4C-B1E3-DEBE76F5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2300</Characters>
  <Application>Microsoft Office Word</Application>
  <DocSecurity>0</DocSecurity>
  <Lines>143</Lines>
  <Paragraphs>120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Pors</dc:creator>
  <cp:keywords/>
  <dc:description/>
  <cp:lastModifiedBy>Katrine Cohen</cp:lastModifiedBy>
  <cp:revision>2</cp:revision>
  <dcterms:created xsi:type="dcterms:W3CDTF">2022-03-21T12:32:00Z</dcterms:created>
  <dcterms:modified xsi:type="dcterms:W3CDTF">2022-03-21T12:32:00Z</dcterms:modified>
</cp:coreProperties>
</file>