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D6C6" w14:textId="654BF5AC" w:rsidR="00C07449" w:rsidRPr="007567FD" w:rsidRDefault="00C07449" w:rsidP="00375D9B">
      <w:pPr>
        <w:pStyle w:val="Overskrift2"/>
        <w:spacing w:after="240"/>
        <w:rPr>
          <w:rFonts w:ascii="Aptos" w:hAnsi="Aptos"/>
          <w:sz w:val="36"/>
          <w:szCs w:val="36"/>
        </w:rPr>
      </w:pPr>
      <w:r w:rsidRPr="007567FD">
        <w:rPr>
          <w:rFonts w:ascii="Aptos" w:hAnsi="Aptos"/>
          <w:sz w:val="36"/>
          <w:szCs w:val="36"/>
        </w:rPr>
        <w:t xml:space="preserve">Medicinalberetning for </w:t>
      </w:r>
      <w:r w:rsidR="00F116F0" w:rsidRPr="007567FD">
        <w:rPr>
          <w:rFonts w:ascii="Aptos" w:hAnsi="Aptos"/>
          <w:sz w:val="36"/>
          <w:szCs w:val="36"/>
        </w:rPr>
        <w:t xml:space="preserve">1918 i </w:t>
      </w:r>
      <w:r w:rsidRPr="007567FD">
        <w:rPr>
          <w:rFonts w:ascii="Aptos" w:hAnsi="Aptos"/>
          <w:sz w:val="36"/>
          <w:szCs w:val="36"/>
        </w:rPr>
        <w:t>Hjørring lægekreds</w:t>
      </w:r>
    </w:p>
    <w:p w14:paraId="75A1F597" w14:textId="32F9C125" w:rsidR="00C07449" w:rsidRPr="00D865ED" w:rsidRDefault="00BF02F4">
      <w:pPr>
        <w:rPr>
          <w:i/>
          <w:iCs/>
        </w:rPr>
      </w:pPr>
      <w:r>
        <w:t>K</w:t>
      </w:r>
      <w:r w:rsidR="00C07449">
        <w:t xml:space="preserve">ildeintroduktion: </w:t>
      </w:r>
      <w:r w:rsidR="00A719D6" w:rsidRPr="00D865ED">
        <w:rPr>
          <w:i/>
          <w:iCs/>
        </w:rPr>
        <w:t>Hvert år</w:t>
      </w:r>
      <w:r w:rsidR="00CE162D" w:rsidRPr="00D865ED">
        <w:rPr>
          <w:i/>
          <w:iCs/>
        </w:rPr>
        <w:t xml:space="preserve"> skulle offentligt</w:t>
      </w:r>
      <w:r w:rsidR="00A719D6" w:rsidRPr="00D865ED">
        <w:rPr>
          <w:i/>
          <w:iCs/>
        </w:rPr>
        <w:t xml:space="preserve"> ansatte</w:t>
      </w:r>
      <w:r w:rsidR="00A2387A">
        <w:rPr>
          <w:i/>
          <w:iCs/>
        </w:rPr>
        <w:t xml:space="preserve"> embeds</w:t>
      </w:r>
      <w:r w:rsidR="00A719D6" w:rsidRPr="00D865ED">
        <w:rPr>
          <w:i/>
          <w:iCs/>
        </w:rPr>
        <w:t xml:space="preserve">læger skrive en </w:t>
      </w:r>
      <w:r w:rsidR="00B86EF3" w:rsidRPr="00D865ED">
        <w:rPr>
          <w:i/>
          <w:iCs/>
        </w:rPr>
        <w:t>medicinal</w:t>
      </w:r>
      <w:r w:rsidR="00A719D6" w:rsidRPr="00D865ED">
        <w:rPr>
          <w:i/>
          <w:iCs/>
        </w:rPr>
        <w:t>beretning</w:t>
      </w:r>
      <w:r w:rsidR="00A2387A">
        <w:rPr>
          <w:i/>
          <w:iCs/>
        </w:rPr>
        <w:t>, hvor de beskrev sundhedstilstanden</w:t>
      </w:r>
      <w:r w:rsidR="00E069F6">
        <w:rPr>
          <w:i/>
          <w:iCs/>
        </w:rPr>
        <w:t xml:space="preserve"> i</w:t>
      </w:r>
      <w:r w:rsidR="00A719D6" w:rsidRPr="00D865ED">
        <w:rPr>
          <w:i/>
          <w:iCs/>
        </w:rPr>
        <w:t xml:space="preserve"> </w:t>
      </w:r>
      <w:r w:rsidR="00B03504" w:rsidRPr="00D865ED">
        <w:rPr>
          <w:i/>
          <w:iCs/>
        </w:rPr>
        <w:t>det forudgående år.</w:t>
      </w:r>
      <w:r w:rsidR="00EC4B93">
        <w:rPr>
          <w:i/>
          <w:iCs/>
        </w:rPr>
        <w:t xml:space="preserve"> </w:t>
      </w:r>
      <w:r w:rsidR="004234E8">
        <w:rPr>
          <w:i/>
          <w:iCs/>
        </w:rPr>
        <w:t>Teksten her</w:t>
      </w:r>
      <w:r w:rsidR="00587F0F" w:rsidRPr="00D865ED">
        <w:rPr>
          <w:i/>
          <w:iCs/>
        </w:rPr>
        <w:t xml:space="preserve"> er </w:t>
      </w:r>
      <w:r w:rsidR="002D018C">
        <w:rPr>
          <w:i/>
          <w:iCs/>
        </w:rPr>
        <w:t>et uddrag fra medicinalberetningen</w:t>
      </w:r>
      <w:r w:rsidR="00622D59">
        <w:rPr>
          <w:i/>
          <w:iCs/>
        </w:rPr>
        <w:t xml:space="preserve"> fra</w:t>
      </w:r>
      <w:r w:rsidR="00587F0F" w:rsidRPr="00D865ED">
        <w:rPr>
          <w:i/>
          <w:iCs/>
        </w:rPr>
        <w:t xml:space="preserve"> Hjørring i </w:t>
      </w:r>
      <w:r w:rsidR="000B6ED2" w:rsidRPr="00D865ED">
        <w:rPr>
          <w:i/>
          <w:iCs/>
        </w:rPr>
        <w:t>Nordjylland</w:t>
      </w:r>
      <w:r w:rsidR="006E34E5">
        <w:rPr>
          <w:i/>
          <w:iCs/>
        </w:rPr>
        <w:t xml:space="preserve">. Den er skrevet af kredslægen i </w:t>
      </w:r>
      <w:proofErr w:type="spellStart"/>
      <w:r w:rsidR="006E34E5">
        <w:rPr>
          <w:i/>
          <w:iCs/>
        </w:rPr>
        <w:t>Hørring</w:t>
      </w:r>
      <w:proofErr w:type="spellEnd"/>
      <w:r w:rsidR="0098642B">
        <w:rPr>
          <w:i/>
          <w:iCs/>
        </w:rPr>
        <w:t xml:space="preserve"> og omhandler influenzaen</w:t>
      </w:r>
      <w:r w:rsidR="00E069F6">
        <w:rPr>
          <w:i/>
          <w:iCs/>
        </w:rPr>
        <w:t>.</w:t>
      </w:r>
      <w:r w:rsidR="00483D93" w:rsidRPr="00D865ED">
        <w:rPr>
          <w:i/>
          <w:iCs/>
        </w:rPr>
        <w:t xml:space="preserve"> </w:t>
      </w:r>
      <w:r w:rsidR="00D865ED" w:rsidRPr="00D865ED">
        <w:rPr>
          <w:i/>
          <w:iCs/>
        </w:rPr>
        <w:t>S</w:t>
      </w:r>
      <w:r w:rsidR="00483D93" w:rsidRPr="00D865ED">
        <w:rPr>
          <w:i/>
          <w:iCs/>
        </w:rPr>
        <w:t xml:space="preserve">elve </w:t>
      </w:r>
      <w:r w:rsidR="00C07449" w:rsidRPr="00D865ED">
        <w:rPr>
          <w:i/>
          <w:iCs/>
        </w:rPr>
        <w:t>Hjørring</w:t>
      </w:r>
      <w:r w:rsidR="003A7F28">
        <w:rPr>
          <w:i/>
          <w:iCs/>
        </w:rPr>
        <w:t xml:space="preserve"> by</w:t>
      </w:r>
      <w:r w:rsidR="00C07449" w:rsidRPr="00D865ED">
        <w:rPr>
          <w:i/>
          <w:iCs/>
        </w:rPr>
        <w:t xml:space="preserve"> </w:t>
      </w:r>
      <w:r w:rsidR="00D865ED" w:rsidRPr="00D865ED">
        <w:rPr>
          <w:i/>
          <w:iCs/>
        </w:rPr>
        <w:t>havde</w:t>
      </w:r>
      <w:r w:rsidR="00483D93" w:rsidRPr="00D865ED">
        <w:rPr>
          <w:i/>
          <w:iCs/>
        </w:rPr>
        <w:t xml:space="preserve"> i 1918</w:t>
      </w:r>
      <w:r w:rsidR="00C07449" w:rsidRPr="00D865ED">
        <w:rPr>
          <w:i/>
          <w:iCs/>
        </w:rPr>
        <w:t xml:space="preserve"> 10.000</w:t>
      </w:r>
      <w:r w:rsidR="00D865ED" w:rsidRPr="00D865ED">
        <w:rPr>
          <w:i/>
          <w:iCs/>
        </w:rPr>
        <w:t xml:space="preserve"> indbyggere</w:t>
      </w:r>
      <w:r w:rsidR="00C07449" w:rsidRPr="00D865ED">
        <w:rPr>
          <w:i/>
          <w:iCs/>
        </w:rPr>
        <w:t xml:space="preserve">, </w:t>
      </w:r>
      <w:r w:rsidR="00D865ED" w:rsidRPr="00D865ED">
        <w:rPr>
          <w:i/>
          <w:iCs/>
        </w:rPr>
        <w:t xml:space="preserve">mens de omkringliggende </w:t>
      </w:r>
      <w:r w:rsidR="00C07449" w:rsidRPr="00D865ED">
        <w:rPr>
          <w:i/>
          <w:iCs/>
        </w:rPr>
        <w:t>landsogne</w:t>
      </w:r>
      <w:r w:rsidR="00D865ED" w:rsidRPr="00D865ED">
        <w:rPr>
          <w:i/>
          <w:iCs/>
        </w:rPr>
        <w:t xml:space="preserve"> havde </w:t>
      </w:r>
      <w:r w:rsidR="00C07449" w:rsidRPr="00D865ED">
        <w:rPr>
          <w:i/>
          <w:iCs/>
        </w:rPr>
        <w:t>47.000</w:t>
      </w:r>
      <w:r w:rsidR="00D865ED" w:rsidRPr="00D865ED">
        <w:rPr>
          <w:i/>
          <w:iCs/>
        </w:rPr>
        <w:t xml:space="preserve"> indbyggere.</w:t>
      </w:r>
    </w:p>
    <w:p w14:paraId="163103ED" w14:textId="75C828E5" w:rsidR="00577FF8" w:rsidRPr="00587F0F" w:rsidRDefault="00577FF8">
      <w:pPr>
        <w:rPr>
          <w:b/>
          <w:bCs/>
        </w:rPr>
      </w:pPr>
      <w:r w:rsidRPr="00587F0F">
        <w:rPr>
          <w:b/>
          <w:bCs/>
        </w:rPr>
        <w:t>De epidemiske sygdomme</w:t>
      </w:r>
    </w:p>
    <w:p w14:paraId="7448DEE9" w14:textId="59B83B90" w:rsidR="00577FF8" w:rsidRDefault="00577FF8">
      <w:r>
        <w:t>A</w:t>
      </w:r>
      <w:r w:rsidRPr="00577FF8">
        <w:t>ntallet af anmeldte sygdomstilfælde har i 1918 såvel i Hjørring købstad som i landsognene langt overskredet det sædvanlige. Dette skyldes udelukkende den enorme udbredelse af den over hele landet rasende influenza. Forholdet er det, at, hvis denne sygdom var opstået med samme antal som i tidligere år, ville sygeligheden have været usædvanlig ringe, idet alle andre epidemiske sygdomme er optrådt gennemgående med et langt ringere antal end i tidligere, specielt end i forrige</w:t>
      </w:r>
      <w:r>
        <w:t xml:space="preserve"> </w:t>
      </w:r>
      <w:r w:rsidR="00A80B0C">
        <w:t xml:space="preserve">år. (…) </w:t>
      </w:r>
      <w:r w:rsidR="00A80B0C" w:rsidRPr="00A80B0C">
        <w:t>influenzaen</w:t>
      </w:r>
      <w:r w:rsidR="006515D4">
        <w:t>s</w:t>
      </w:r>
      <w:r w:rsidR="00A80B0C" w:rsidRPr="00A80B0C">
        <w:t xml:space="preserve"> gang var væsentlig ens i Hjørring købstad og i land</w:t>
      </w:r>
      <w:r w:rsidR="006515D4">
        <w:t>sognene</w:t>
      </w:r>
      <w:r w:rsidR="00D04BB7">
        <w:t>:</w:t>
      </w:r>
      <w:r w:rsidR="00A80B0C" w:rsidRPr="00A80B0C">
        <w:t xml:space="preserve"> </w:t>
      </w:r>
      <w:r w:rsidR="00D04BB7">
        <w:t>D</w:t>
      </w:r>
      <w:r w:rsidR="00A80B0C" w:rsidRPr="00A80B0C">
        <w:t>en holdt sit indtog I Hjørring i juli med 152 tilfælde, antallet steg i august til 238 og faldt i september til 11</w:t>
      </w:r>
      <w:r w:rsidR="00B164F2">
        <w:t>,</w:t>
      </w:r>
      <w:r w:rsidR="00A80B0C" w:rsidRPr="00A80B0C">
        <w:t xml:space="preserve"> så at man begyndte at håbe, at </w:t>
      </w:r>
      <w:r w:rsidR="00B164F2">
        <w:t>d</w:t>
      </w:r>
      <w:r w:rsidR="00A80B0C" w:rsidRPr="00A80B0C">
        <w:t xml:space="preserve">et var ved at være forbi, men så i oktober kom der en ny invasion med 104 tilfælde, som i november steg til 538 og i december til 841. I alt anmeldtes i 1918 i Hjørring købstad 1917 tilfælde </w:t>
      </w:r>
      <w:r w:rsidR="00A80B0C">
        <w:t>(</w:t>
      </w:r>
      <w:r w:rsidR="00A80B0C" w:rsidRPr="00A80B0C">
        <w:t>over 70% af samtlige epidemiske sygdomme</w:t>
      </w:r>
      <w:r w:rsidR="00A80B0C">
        <w:t>)</w:t>
      </w:r>
      <w:r w:rsidR="00A80B0C" w:rsidRPr="00A80B0C">
        <w:t>.</w:t>
      </w:r>
    </w:p>
    <w:p w14:paraId="0D1F72EC" w14:textId="149667BB" w:rsidR="00A80B0C" w:rsidRDefault="00A80B0C">
      <w:r w:rsidRPr="00A80B0C">
        <w:t>I landsognene begyndte den ligeledes for alvor i juli med 198 syge</w:t>
      </w:r>
      <w:r w:rsidR="003F5E01">
        <w:t>,</w:t>
      </w:r>
      <w:r w:rsidRPr="00A80B0C">
        <w:t xml:space="preserve"> hvilket tal i august steg til 387 og </w:t>
      </w:r>
      <w:r w:rsidR="003F5E01">
        <w:t>i</w:t>
      </w:r>
      <w:r w:rsidRPr="00A80B0C">
        <w:t xml:space="preserve"> september faldt til 20. I oktober igen en stærk stigning</w:t>
      </w:r>
      <w:r>
        <w:t>,</w:t>
      </w:r>
      <w:r w:rsidRPr="00A80B0C">
        <w:t xml:space="preserve"> 496,</w:t>
      </w:r>
      <w:r>
        <w:t xml:space="preserve"> </w:t>
      </w:r>
      <w:r w:rsidRPr="00A80B0C">
        <w:t>i november 2874 og i december 3061. I alt anmeldtes i hele året 7100</w:t>
      </w:r>
      <w:r>
        <w:t xml:space="preserve"> (</w:t>
      </w:r>
      <w:r w:rsidRPr="00A80B0C">
        <w:t>ligesom i Hjørring over 70% af samtlige anmeldte epidemiske sygdomme</w:t>
      </w:r>
      <w:r>
        <w:t>).</w:t>
      </w:r>
    </w:p>
    <w:p w14:paraId="5EBA6ADF" w14:textId="18236F4F" w:rsidR="007A3340" w:rsidRDefault="002730D7">
      <w:r>
        <w:t>O</w:t>
      </w:r>
      <w:r w:rsidR="00A80B0C" w:rsidRPr="00A80B0C">
        <w:t>gså epidemiens karakter var væsentlig ens i købstaden og i land</w:t>
      </w:r>
      <w:r w:rsidR="00A80B0C">
        <w:t>sognene</w:t>
      </w:r>
      <w:r w:rsidR="00A80B0C" w:rsidRPr="00A80B0C">
        <w:t xml:space="preserve">. I den </w:t>
      </w:r>
      <w:r w:rsidR="003154CB">
        <w:t>første</w:t>
      </w:r>
      <w:r w:rsidR="00A80B0C" w:rsidRPr="00A80B0C">
        <w:t xml:space="preserve"> periode var sygdommen afgjort mere godartet end i den anden, og de</w:t>
      </w:r>
      <w:r w:rsidR="00A80B0C">
        <w:t>r</w:t>
      </w:r>
      <w:r w:rsidR="00A80B0C" w:rsidRPr="00A80B0C">
        <w:t xml:space="preserve"> forekom kun meget få dødsfald. I den anden periode optrådte sygdommen med hele den voldsomhed som har karakteriseret den landet over. For øvrigt var sygdommens karakter her, som vel alle andre steder, højst forskellig. Det var, forekommer det mig, som</w:t>
      </w:r>
      <w:r w:rsidR="00B2565B">
        <w:t xml:space="preserve"> om</w:t>
      </w:r>
      <w:r w:rsidR="00A80B0C" w:rsidRPr="00A80B0C">
        <w:t xml:space="preserve"> den optrådte med flere forskellige typer. I de forholdsvis få iagttagelser, jeg selv har gjort, havde jeg ofte et bestemt indtryk af, at sygdommen ofte optrådte ens hos samtlige personer i samme husstand, således, at når den først angrebne fik </w:t>
      </w:r>
      <w:r w:rsidR="00A80B0C">
        <w:t xml:space="preserve">den </w:t>
      </w:r>
      <w:r w:rsidR="00A80B0C" w:rsidRPr="00A80B0C">
        <w:t>sygdommen ofte ledsagende alvorlige lungebetændelse, fik de andre det på samme måde, og flere gange så jeg, at temperaturkurven hos personer af samme husstand kunne være forbavsende ens, men forskellig fra den i andre husstande.</w:t>
      </w:r>
      <w:r w:rsidR="00A93D80" w:rsidRPr="00A93D80">
        <w:t xml:space="preserve"> </w:t>
      </w:r>
    </w:p>
    <w:p w14:paraId="08B1F15D" w14:textId="28312BE4" w:rsidR="00E47825" w:rsidRDefault="00A93D80">
      <w:r w:rsidRPr="00A93D80">
        <w:t>Særdeles karakteristisk for denne epidemi er, at så særdeles få ældre mennesker blev angrebne. Derimod kastede den sig med forkærlighed over voksne unge kraftige mennesker, for hvilke den syntes mest farlig</w:t>
      </w:r>
      <w:r w:rsidR="0072601F">
        <w:t>.</w:t>
      </w:r>
      <w:r w:rsidRPr="00A93D80">
        <w:t xml:space="preserve"> </w:t>
      </w:r>
      <w:r w:rsidR="0072601F">
        <w:t>G</w:t>
      </w:r>
      <w:r w:rsidRPr="00A93D80">
        <w:t xml:space="preserve">anske særlig var den farlig </w:t>
      </w:r>
      <w:r w:rsidR="00CC0AF3">
        <w:t>for</w:t>
      </w:r>
      <w:r w:rsidR="00AA0EF3">
        <w:t xml:space="preserve"> </w:t>
      </w:r>
      <w:r w:rsidR="00BE06B7">
        <w:t>svangre [gravide]</w:t>
      </w:r>
      <w:r w:rsidRPr="00A93D80">
        <w:t xml:space="preserve"> kvinder og for fødende, hvoraf mange døde. De fødende ofte få dage efter fødslen, med de svangre gik det således, at de oftest </w:t>
      </w:r>
      <w:r w:rsidR="00E47825">
        <w:t>aborterede</w:t>
      </w:r>
      <w:r w:rsidRPr="00A93D80">
        <w:t xml:space="preserve"> eller fødte for tidligt. Hos enkelte kom der ingen fødsel i gang. </w:t>
      </w:r>
    </w:p>
    <w:p w14:paraId="314D3326" w14:textId="168526C4" w:rsidR="00412FEA" w:rsidRDefault="00A93D80">
      <w:r w:rsidRPr="00A93D80">
        <w:t xml:space="preserve">Hvad i øvrigt dødsfaldene </w:t>
      </w:r>
      <w:r w:rsidR="00110FDC">
        <w:t xml:space="preserve">af </w:t>
      </w:r>
      <w:r w:rsidRPr="00A93D80">
        <w:t xml:space="preserve">denne sygdom angår, skyldtes de i de allerfleste tilfælde den </w:t>
      </w:r>
      <w:r w:rsidR="005F1D5F">
        <w:t xml:space="preserve">for </w:t>
      </w:r>
      <w:r w:rsidRPr="00A93D80">
        <w:t>sygdommen så hyppigt komplicerende lungebetændelse. Desværre står det ikke altid anført på lægernes dødsattester og aldrig på ligsyn</w:t>
      </w:r>
      <w:r w:rsidR="00FE2AD5">
        <w:t>s</w:t>
      </w:r>
      <w:r w:rsidRPr="00A93D80">
        <w:t>mændenes, at der har været fødsel eller svangerskab til stede.</w:t>
      </w:r>
      <w:r>
        <w:t xml:space="preserve"> </w:t>
      </w:r>
      <w:r w:rsidR="004665EC" w:rsidRPr="004665EC">
        <w:t>mortalitet</w:t>
      </w:r>
      <w:r w:rsidR="00FE2AD5">
        <w:t>s</w:t>
      </w:r>
      <w:r w:rsidR="004665EC" w:rsidRPr="004665EC">
        <w:t>tabellen for Hjørring købstad udviser</w:t>
      </w:r>
      <w:r w:rsidR="00FF16FC">
        <w:t>,</w:t>
      </w:r>
      <w:r w:rsidR="004665EC" w:rsidRPr="004665EC">
        <w:t xml:space="preserve"> at der under andre epidemiske sygdomme er opført 34; disse er </w:t>
      </w:r>
      <w:r w:rsidR="0033704D">
        <w:t>med</w:t>
      </w:r>
      <w:r w:rsidR="004665EC" w:rsidRPr="004665EC">
        <w:t xml:space="preserve"> få und</w:t>
      </w:r>
      <w:r w:rsidR="004665EC">
        <w:t>tagelser</w:t>
      </w:r>
      <w:r w:rsidR="004665EC" w:rsidRPr="004665EC">
        <w:t xml:space="preserve"> nær</w:t>
      </w:r>
      <w:r w:rsidR="004665EC">
        <w:t xml:space="preserve"> </w:t>
      </w:r>
      <w:r w:rsidR="004665EC" w:rsidRPr="004665EC">
        <w:t xml:space="preserve">døde af influenza. </w:t>
      </w:r>
    </w:p>
    <w:p w14:paraId="04B91C65" w14:textId="77777777" w:rsidR="00AF075A" w:rsidRDefault="004665EC">
      <w:r w:rsidRPr="004665EC">
        <w:t xml:space="preserve">Fra landsognene </w:t>
      </w:r>
      <w:r w:rsidR="008A232B">
        <w:t>kan</w:t>
      </w:r>
      <w:r w:rsidRPr="004665EC">
        <w:t xml:space="preserve"> der, da institutionen i ligsynsmand endnu opretholdt dets til ubodelig skade for statistikken, absolut ikke haves pålidelige oplysninger om dødsfaldene. </w:t>
      </w:r>
      <w:r w:rsidR="001D4F99">
        <w:t>I</w:t>
      </w:r>
      <w:r w:rsidRPr="004665EC">
        <w:t xml:space="preserve"> mange tilfælde er det sandsynligt</w:t>
      </w:r>
      <w:r w:rsidR="001D4F99">
        <w:t>,</w:t>
      </w:r>
      <w:r w:rsidRPr="004665EC">
        <w:t xml:space="preserve"> </w:t>
      </w:r>
      <w:r w:rsidRPr="004665EC">
        <w:lastRenderedPageBreak/>
        <w:t xml:space="preserve">at dødsårsagen </w:t>
      </w:r>
      <w:r w:rsidR="0085563D">
        <w:t>”</w:t>
      </w:r>
      <w:r w:rsidRPr="004665EC">
        <w:t>lungebetændelse</w:t>
      </w:r>
      <w:r w:rsidR="0085563D">
        <w:t>”</w:t>
      </w:r>
      <w:r w:rsidR="009166F8">
        <w:t>,</w:t>
      </w:r>
      <w:r w:rsidRPr="004665EC">
        <w:t xml:space="preserve"> som i forbindelse med </w:t>
      </w:r>
      <w:r w:rsidR="000C3EA5">
        <w:t>”</w:t>
      </w:r>
      <w:r w:rsidRPr="004665EC">
        <w:t>alderdom</w:t>
      </w:r>
      <w:r w:rsidR="000C3EA5">
        <w:t>”</w:t>
      </w:r>
      <w:r w:rsidRPr="004665EC">
        <w:t xml:space="preserve"> og</w:t>
      </w:r>
      <w:r w:rsidR="000C3EA5">
        <w:t xml:space="preserve"> ”ubekendt”</w:t>
      </w:r>
      <w:r w:rsidR="0049042D">
        <w:t>, hører</w:t>
      </w:r>
      <w:r w:rsidRPr="004665EC">
        <w:t xml:space="preserve"> til de mest yndede anførte dødsårsager, rummer influenza</w:t>
      </w:r>
      <w:r w:rsidR="00EB6284">
        <w:t>-</w:t>
      </w:r>
      <w:r w:rsidRPr="004665EC">
        <w:t xml:space="preserve">lungebetændelse. Men at der i landsognene i november er 68 og i december 92 dødsfald, mens det gennemsnitlige antal om måneden er 34 kunne vidne om, at sygdommen har medført et ret stort mandefald. </w:t>
      </w:r>
    </w:p>
    <w:p w14:paraId="77133C1E" w14:textId="108768B0" w:rsidR="00A80B0C" w:rsidRDefault="004665EC">
      <w:r w:rsidRPr="004665EC">
        <w:t>Skønt denne epidemis historie endnu ikke kan skrives, og skønt det ikke h</w:t>
      </w:r>
      <w:r w:rsidR="00637147">
        <w:t>ø</w:t>
      </w:r>
      <w:r w:rsidRPr="004665EC">
        <w:t>rer ind under beretningen for 1918, kan jeg ikke undlade her at anføre lidt om epidemiens videre gang i de første måneder af indeværende år. I Hjørring</w:t>
      </w:r>
      <w:r w:rsidR="00A23766">
        <w:t>,</w:t>
      </w:r>
      <w:r w:rsidRPr="004665EC">
        <w:t xml:space="preserve"> hvor epidemien havde nået sin kulmination i december, anmeldtes i januar 386, derefter et ret stærkt fald i februar, 110</w:t>
      </w:r>
      <w:r w:rsidR="00232C55">
        <w:t>,</w:t>
      </w:r>
      <w:r w:rsidRPr="004665EC">
        <w:t xml:space="preserve"> i marts 150 og i april 37. I landsognene var der ingen væsentlig nedgang fra december til januar</w:t>
      </w:r>
      <w:r w:rsidR="00102A43">
        <w:t>,</w:t>
      </w:r>
      <w:r w:rsidRPr="004665EC">
        <w:t xml:space="preserve"> da der endnu anmeldtes 247</w:t>
      </w:r>
      <w:r>
        <w:t>5</w:t>
      </w:r>
      <w:r w:rsidRPr="004665EC">
        <w:t>, så et stærkt fald i februar til 633, i marts 313 og i april 439</w:t>
      </w:r>
      <w:r>
        <w:t>.</w:t>
      </w:r>
      <w:r w:rsidRPr="004665EC">
        <w:t xml:space="preserve"> I Hjørring købstad døde i januar 14, i februar </w:t>
      </w:r>
      <w:r w:rsidR="00A04F00">
        <w:t>1</w:t>
      </w:r>
      <w:r w:rsidR="00905065">
        <w:t xml:space="preserve"> </w:t>
      </w:r>
      <w:r w:rsidRPr="004665EC">
        <w:t>og i marts 5</w:t>
      </w:r>
      <w:r>
        <w:t>.</w:t>
      </w:r>
      <w:r w:rsidRPr="004665EC">
        <w:t xml:space="preserve"> i landsognene </w:t>
      </w:r>
      <w:r w:rsidR="00905065">
        <w:t>var</w:t>
      </w:r>
      <w:r w:rsidRPr="004665EC">
        <w:t xml:space="preserve"> dødsfaldenes antal i januar i det hele 103, hvoraf tæt ved halvdelen må antages at være døde af influenza. I månederne februar og marts var der derimod kun få dødsfald af denne sygdom i landsognene. Epidemien må vel nu </w:t>
      </w:r>
      <w:r w:rsidR="006278AE">
        <w:t>(</w:t>
      </w:r>
      <w:r w:rsidRPr="004665EC">
        <w:t>i maj 1919</w:t>
      </w:r>
      <w:r w:rsidR="006278AE">
        <w:t>)</w:t>
      </w:r>
      <w:r w:rsidRPr="004665EC">
        <w:t xml:space="preserve"> antages at være ved sin afslutning. Men endnu opskræmmes m</w:t>
      </w:r>
      <w:r w:rsidR="0038762A">
        <w:t>a</w:t>
      </w:r>
      <w:r w:rsidRPr="004665EC">
        <w:t>n af og til ved at høre om et dødsfald af influenza eller lungebetændelse fra land</w:t>
      </w:r>
      <w:r w:rsidR="00C07449">
        <w:t>s</w:t>
      </w:r>
      <w:r w:rsidRPr="004665EC">
        <w:t>o</w:t>
      </w:r>
      <w:r w:rsidR="00C07449">
        <w:t>g</w:t>
      </w:r>
      <w:r w:rsidRPr="004665EC">
        <w:t>ne</w:t>
      </w:r>
      <w:r w:rsidR="00C07449">
        <w:t>ne</w:t>
      </w:r>
      <w:r w:rsidR="00C07449" w:rsidRPr="00C07449">
        <w:t>.</w:t>
      </w:r>
    </w:p>
    <w:sectPr w:rsidR="00A80B0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F8"/>
    <w:rsid w:val="00014F1D"/>
    <w:rsid w:val="000166C3"/>
    <w:rsid w:val="000B00BB"/>
    <w:rsid w:val="000B6ED2"/>
    <w:rsid w:val="000C3EA5"/>
    <w:rsid w:val="00102A43"/>
    <w:rsid w:val="00110FDC"/>
    <w:rsid w:val="001D4F99"/>
    <w:rsid w:val="00232C55"/>
    <w:rsid w:val="002730D7"/>
    <w:rsid w:val="002D018C"/>
    <w:rsid w:val="003154CB"/>
    <w:rsid w:val="0033704D"/>
    <w:rsid w:val="00351379"/>
    <w:rsid w:val="00364587"/>
    <w:rsid w:val="00375D9B"/>
    <w:rsid w:val="0038762A"/>
    <w:rsid w:val="003A7F28"/>
    <w:rsid w:val="003F04B4"/>
    <w:rsid w:val="003F5E01"/>
    <w:rsid w:val="00412FEA"/>
    <w:rsid w:val="004234E8"/>
    <w:rsid w:val="00431DAB"/>
    <w:rsid w:val="00435E74"/>
    <w:rsid w:val="004665EC"/>
    <w:rsid w:val="00483D93"/>
    <w:rsid w:val="0049042D"/>
    <w:rsid w:val="004D6F3C"/>
    <w:rsid w:val="00520088"/>
    <w:rsid w:val="00577FF8"/>
    <w:rsid w:val="00587F0F"/>
    <w:rsid w:val="005D6CDF"/>
    <w:rsid w:val="005F1D5F"/>
    <w:rsid w:val="00622D59"/>
    <w:rsid w:val="006278AE"/>
    <w:rsid w:val="00637147"/>
    <w:rsid w:val="006515D4"/>
    <w:rsid w:val="00682CC8"/>
    <w:rsid w:val="006E34E5"/>
    <w:rsid w:val="0072601F"/>
    <w:rsid w:val="007275FA"/>
    <w:rsid w:val="007567FD"/>
    <w:rsid w:val="007A3340"/>
    <w:rsid w:val="0085563D"/>
    <w:rsid w:val="008A232B"/>
    <w:rsid w:val="00904474"/>
    <w:rsid w:val="00905065"/>
    <w:rsid w:val="009166F8"/>
    <w:rsid w:val="00922891"/>
    <w:rsid w:val="0098642B"/>
    <w:rsid w:val="009950D3"/>
    <w:rsid w:val="00A04F00"/>
    <w:rsid w:val="00A06B13"/>
    <w:rsid w:val="00A23766"/>
    <w:rsid w:val="00A2387A"/>
    <w:rsid w:val="00A719D6"/>
    <w:rsid w:val="00A80B0C"/>
    <w:rsid w:val="00A93D80"/>
    <w:rsid w:val="00AA0EF3"/>
    <w:rsid w:val="00AF075A"/>
    <w:rsid w:val="00B03504"/>
    <w:rsid w:val="00B164F2"/>
    <w:rsid w:val="00B2565B"/>
    <w:rsid w:val="00B86EF3"/>
    <w:rsid w:val="00B966E1"/>
    <w:rsid w:val="00BE06B7"/>
    <w:rsid w:val="00BF02F4"/>
    <w:rsid w:val="00C07449"/>
    <w:rsid w:val="00CC0AF3"/>
    <w:rsid w:val="00CE162D"/>
    <w:rsid w:val="00D04BB7"/>
    <w:rsid w:val="00D07F03"/>
    <w:rsid w:val="00D5347B"/>
    <w:rsid w:val="00D865ED"/>
    <w:rsid w:val="00E05753"/>
    <w:rsid w:val="00E069F6"/>
    <w:rsid w:val="00E30AA6"/>
    <w:rsid w:val="00E44D1B"/>
    <w:rsid w:val="00E47825"/>
    <w:rsid w:val="00EB6284"/>
    <w:rsid w:val="00EC4B93"/>
    <w:rsid w:val="00F03D26"/>
    <w:rsid w:val="00F05F2E"/>
    <w:rsid w:val="00F116F0"/>
    <w:rsid w:val="00FE2AD5"/>
    <w:rsid w:val="00FF16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5CC5"/>
  <w15:chartTrackingRefBased/>
  <w15:docId w15:val="{E07E8089-C68C-4939-A6D1-6444E997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375D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375D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49532">
      <w:bodyDiv w:val="1"/>
      <w:marLeft w:val="0"/>
      <w:marRight w:val="0"/>
      <w:marTop w:val="0"/>
      <w:marBottom w:val="0"/>
      <w:divBdr>
        <w:top w:val="none" w:sz="0" w:space="0" w:color="auto"/>
        <w:left w:val="none" w:sz="0" w:space="0" w:color="auto"/>
        <w:bottom w:val="none" w:sz="0" w:space="0" w:color="auto"/>
        <w:right w:val="none" w:sz="0" w:space="0" w:color="auto"/>
      </w:divBdr>
      <w:divsChild>
        <w:div w:id="224805259">
          <w:marLeft w:val="0"/>
          <w:marRight w:val="0"/>
          <w:marTop w:val="0"/>
          <w:marBottom w:val="0"/>
          <w:divBdr>
            <w:top w:val="none" w:sz="0" w:space="0" w:color="auto"/>
            <w:left w:val="none" w:sz="0" w:space="0" w:color="auto"/>
            <w:bottom w:val="none" w:sz="0" w:space="0" w:color="auto"/>
            <w:right w:val="none" w:sz="0" w:space="0" w:color="auto"/>
          </w:divBdr>
          <w:divsChild>
            <w:div w:id="456028250">
              <w:marLeft w:val="0"/>
              <w:marRight w:val="0"/>
              <w:marTop w:val="0"/>
              <w:marBottom w:val="0"/>
              <w:divBdr>
                <w:top w:val="none" w:sz="0" w:space="0" w:color="auto"/>
                <w:left w:val="none" w:sz="0" w:space="0" w:color="auto"/>
                <w:bottom w:val="none" w:sz="0" w:space="0" w:color="auto"/>
                <w:right w:val="none" w:sz="0" w:space="0" w:color="auto"/>
              </w:divBdr>
              <w:divsChild>
                <w:div w:id="500509243">
                  <w:marLeft w:val="0"/>
                  <w:marRight w:val="0"/>
                  <w:marTop w:val="0"/>
                  <w:marBottom w:val="0"/>
                  <w:divBdr>
                    <w:top w:val="none" w:sz="0" w:space="6" w:color="auto"/>
                    <w:left w:val="none" w:sz="0" w:space="0" w:color="auto"/>
                    <w:bottom w:val="none" w:sz="0" w:space="0" w:color="auto"/>
                    <w:right w:val="single" w:sz="6" w:space="0" w:color="000000"/>
                  </w:divBdr>
                  <w:divsChild>
                    <w:div w:id="19074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468">
              <w:marLeft w:val="2250"/>
              <w:marRight w:val="0"/>
              <w:marTop w:val="0"/>
              <w:marBottom w:val="0"/>
              <w:divBdr>
                <w:top w:val="none" w:sz="0" w:space="0" w:color="auto"/>
                <w:left w:val="none" w:sz="0" w:space="0" w:color="auto"/>
                <w:bottom w:val="none" w:sz="0" w:space="0" w:color="auto"/>
                <w:right w:val="none" w:sz="0" w:space="0" w:color="auto"/>
              </w:divBdr>
              <w:divsChild>
                <w:div w:id="1072238214">
                  <w:marLeft w:val="0"/>
                  <w:marRight w:val="0"/>
                  <w:marTop w:val="0"/>
                  <w:marBottom w:val="0"/>
                  <w:divBdr>
                    <w:top w:val="none" w:sz="0" w:space="0" w:color="auto"/>
                    <w:left w:val="none" w:sz="0" w:space="0" w:color="auto"/>
                    <w:bottom w:val="none" w:sz="0" w:space="0" w:color="auto"/>
                    <w:right w:val="none" w:sz="0" w:space="0" w:color="auto"/>
                  </w:divBdr>
                  <w:divsChild>
                    <w:div w:id="635919275">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A94097F0-E1D7-4E04-9241-9B84A61443BB}"/>
</file>

<file path=customXml/itemProps2.xml><?xml version="1.0" encoding="utf-8"?>
<ds:datastoreItem xmlns:ds="http://schemas.openxmlformats.org/officeDocument/2006/customXml" ds:itemID="{CBD297E9-5A01-4D03-987A-0AF0812D70AA}"/>
</file>

<file path=customXml/itemProps3.xml><?xml version="1.0" encoding="utf-8"?>
<ds:datastoreItem xmlns:ds="http://schemas.openxmlformats.org/officeDocument/2006/customXml" ds:itemID="{1A0EC52F-E0E2-4CA5-AA1C-518C6A9B32D8}"/>
</file>

<file path=docProps/app.xml><?xml version="1.0" encoding="utf-8"?>
<Properties xmlns="http://schemas.openxmlformats.org/officeDocument/2006/extended-properties" xmlns:vt="http://schemas.openxmlformats.org/officeDocument/2006/docPropsVTypes">
  <Template>Normal</Template>
  <TotalTime>111</TotalTime>
  <Pages>2</Pages>
  <Words>716</Words>
  <Characters>4371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76</cp:revision>
  <dcterms:created xsi:type="dcterms:W3CDTF">2024-09-30T12:08:00Z</dcterms:created>
  <dcterms:modified xsi:type="dcterms:W3CDTF">2026-01-18T14:31:00Z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