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D7A1" w14:textId="2CE4F084" w:rsidR="00695B61" w:rsidRDefault="00E43A80" w:rsidP="001E16FE">
      <w:pPr>
        <w:rPr>
          <w:rFonts w:ascii="Calibri" w:hAnsi="Calibri" w:cs="Calibri"/>
          <w:sz w:val="22"/>
          <w:szCs w:val="22"/>
        </w:rPr>
      </w:pPr>
      <w:r>
        <w:rPr>
          <w:rStyle w:val="Overskrift2Tegn"/>
        </w:rPr>
        <w:t>”Så ulykkeligt nu som for 30 år siden”</w:t>
      </w:r>
    </w:p>
    <w:p w14:paraId="470A5E7A" w14:textId="1C1AFCC0" w:rsidR="002451CF" w:rsidRPr="00BD1BE3" w:rsidRDefault="00E43A80" w:rsidP="001E16FE">
      <w:pPr>
        <w:rPr>
          <w:rFonts w:ascii="Calibri" w:hAnsi="Calibri" w:cs="Calibri"/>
          <w:i/>
          <w:iCs/>
          <w:sz w:val="22"/>
          <w:szCs w:val="22"/>
        </w:rPr>
      </w:pPr>
      <w:r>
        <w:rPr>
          <w:rFonts w:ascii="Calibri" w:hAnsi="Calibri" w:cs="Calibri"/>
          <w:sz w:val="22"/>
          <w:szCs w:val="22"/>
        </w:rPr>
        <w:t xml:space="preserve">Kildeintroduktion: </w:t>
      </w:r>
      <w:r w:rsidR="00A56764" w:rsidRPr="00BD1BE3">
        <w:rPr>
          <w:rFonts w:ascii="Calibri" w:hAnsi="Calibri" w:cs="Calibri"/>
          <w:i/>
          <w:iCs/>
          <w:sz w:val="22"/>
          <w:szCs w:val="22"/>
        </w:rPr>
        <w:t xml:space="preserve">I begyndelsen af 1900-tallet var der </w:t>
      </w:r>
      <w:r w:rsidR="00CD595C" w:rsidRPr="00BD1BE3">
        <w:rPr>
          <w:rFonts w:ascii="Calibri" w:hAnsi="Calibri" w:cs="Calibri"/>
          <w:i/>
          <w:iCs/>
          <w:sz w:val="22"/>
          <w:szCs w:val="22"/>
        </w:rPr>
        <w:t xml:space="preserve">en udbredt </w:t>
      </w:r>
      <w:r w:rsidR="009B6A1C" w:rsidRPr="00BD1BE3">
        <w:rPr>
          <w:rFonts w:ascii="Calibri" w:hAnsi="Calibri" w:cs="Calibri"/>
          <w:i/>
          <w:iCs/>
          <w:sz w:val="22"/>
          <w:szCs w:val="22"/>
        </w:rPr>
        <w:t xml:space="preserve">opfattelse af, at </w:t>
      </w:r>
      <w:r w:rsidR="008B798C" w:rsidRPr="00BD1BE3">
        <w:rPr>
          <w:rFonts w:ascii="Calibri" w:hAnsi="Calibri" w:cs="Calibri"/>
          <w:i/>
          <w:iCs/>
          <w:sz w:val="22"/>
          <w:szCs w:val="22"/>
        </w:rPr>
        <w:t>psykiatrien ikke</w:t>
      </w:r>
      <w:r w:rsidR="00DD6E04" w:rsidRPr="00BD1BE3">
        <w:rPr>
          <w:rFonts w:ascii="Calibri" w:hAnsi="Calibri" w:cs="Calibri"/>
          <w:i/>
          <w:iCs/>
          <w:sz w:val="22"/>
          <w:szCs w:val="22"/>
        </w:rPr>
        <w:t xml:space="preserve"> havde opnået de samme </w:t>
      </w:r>
      <w:r w:rsidR="0018575F" w:rsidRPr="00BD1BE3">
        <w:rPr>
          <w:rFonts w:ascii="Calibri" w:hAnsi="Calibri" w:cs="Calibri"/>
          <w:i/>
          <w:iCs/>
          <w:sz w:val="22"/>
          <w:szCs w:val="22"/>
        </w:rPr>
        <w:t xml:space="preserve">fremskridt som den øvrige lægevidenskab. </w:t>
      </w:r>
      <w:r w:rsidR="00775B66">
        <w:rPr>
          <w:rFonts w:ascii="Calibri" w:hAnsi="Calibri" w:cs="Calibri"/>
          <w:i/>
          <w:iCs/>
          <w:sz w:val="22"/>
          <w:szCs w:val="22"/>
        </w:rPr>
        <w:t>D</w:t>
      </w:r>
      <w:r w:rsidR="0018575F" w:rsidRPr="00BD1BE3">
        <w:rPr>
          <w:rFonts w:ascii="Calibri" w:hAnsi="Calibri" w:cs="Calibri"/>
          <w:i/>
          <w:iCs/>
          <w:sz w:val="22"/>
          <w:szCs w:val="22"/>
        </w:rPr>
        <w:t xml:space="preserve">enne erkendelse </w:t>
      </w:r>
      <w:r w:rsidR="00775B66">
        <w:rPr>
          <w:rFonts w:ascii="Calibri" w:hAnsi="Calibri" w:cs="Calibri"/>
          <w:i/>
          <w:iCs/>
          <w:sz w:val="22"/>
          <w:szCs w:val="22"/>
        </w:rPr>
        <w:t xml:space="preserve">blev her formuleret </w:t>
      </w:r>
      <w:r w:rsidR="0018575F" w:rsidRPr="00BD1BE3">
        <w:rPr>
          <w:rFonts w:ascii="Calibri" w:hAnsi="Calibri" w:cs="Calibri"/>
          <w:i/>
          <w:iCs/>
          <w:sz w:val="22"/>
          <w:szCs w:val="22"/>
        </w:rPr>
        <w:t xml:space="preserve">af </w:t>
      </w:r>
      <w:r w:rsidR="00057F7C" w:rsidRPr="00BD1BE3">
        <w:rPr>
          <w:rFonts w:ascii="Calibri" w:hAnsi="Calibri" w:cs="Calibri"/>
          <w:i/>
          <w:iCs/>
          <w:sz w:val="22"/>
          <w:szCs w:val="22"/>
        </w:rPr>
        <w:t xml:space="preserve">en af 1930’ernes førende psykiatere, </w:t>
      </w:r>
      <w:r w:rsidR="003F4C6F" w:rsidRPr="00BD1BE3">
        <w:rPr>
          <w:rFonts w:ascii="Calibri" w:hAnsi="Calibri" w:cs="Calibri"/>
          <w:i/>
          <w:iCs/>
          <w:sz w:val="22"/>
          <w:szCs w:val="22"/>
        </w:rPr>
        <w:t xml:space="preserve">Hjalmar Helweg, som efter at have været overlæge på Sindssygehospitalet Oringe </w:t>
      </w:r>
      <w:r w:rsidR="001413BC" w:rsidRPr="00BD1BE3">
        <w:rPr>
          <w:rFonts w:ascii="Calibri" w:hAnsi="Calibri" w:cs="Calibri"/>
          <w:i/>
          <w:iCs/>
          <w:sz w:val="22"/>
          <w:szCs w:val="22"/>
        </w:rPr>
        <w:t xml:space="preserve">ved </w:t>
      </w:r>
      <w:r w:rsidR="00BB3BDF" w:rsidRPr="00BD1BE3">
        <w:rPr>
          <w:rFonts w:ascii="Calibri" w:hAnsi="Calibri" w:cs="Calibri"/>
          <w:i/>
          <w:iCs/>
          <w:sz w:val="22"/>
          <w:szCs w:val="22"/>
        </w:rPr>
        <w:t>Vordingborg</w:t>
      </w:r>
      <w:r w:rsidR="00794DBD">
        <w:rPr>
          <w:rFonts w:ascii="Calibri" w:hAnsi="Calibri" w:cs="Calibri"/>
          <w:i/>
          <w:iCs/>
          <w:sz w:val="22"/>
          <w:szCs w:val="22"/>
        </w:rPr>
        <w:t xml:space="preserve"> i ca. 20 år</w:t>
      </w:r>
      <w:r w:rsidR="00BB3BDF" w:rsidRPr="00BD1BE3">
        <w:rPr>
          <w:rFonts w:ascii="Calibri" w:hAnsi="Calibri" w:cs="Calibri"/>
          <w:i/>
          <w:iCs/>
          <w:sz w:val="22"/>
          <w:szCs w:val="22"/>
        </w:rPr>
        <w:t xml:space="preserve">, i 1937 blev </w:t>
      </w:r>
      <w:r w:rsidR="00A95407" w:rsidRPr="00BD1BE3">
        <w:rPr>
          <w:rFonts w:ascii="Calibri" w:hAnsi="Calibri" w:cs="Calibri"/>
          <w:i/>
          <w:iCs/>
          <w:sz w:val="22"/>
          <w:szCs w:val="22"/>
        </w:rPr>
        <w:t>professor i psykiatri på Københavns Universitet</w:t>
      </w:r>
      <w:r w:rsidR="004C4AA5" w:rsidRPr="00BD1BE3">
        <w:rPr>
          <w:rFonts w:ascii="Calibri" w:hAnsi="Calibri" w:cs="Calibri"/>
          <w:i/>
          <w:iCs/>
          <w:sz w:val="22"/>
          <w:szCs w:val="22"/>
        </w:rPr>
        <w:t xml:space="preserve">. I denne </w:t>
      </w:r>
      <w:r w:rsidR="0078148A" w:rsidRPr="00BD1BE3">
        <w:rPr>
          <w:rFonts w:ascii="Calibri" w:hAnsi="Calibri" w:cs="Calibri"/>
          <w:i/>
          <w:iCs/>
          <w:sz w:val="22"/>
          <w:szCs w:val="22"/>
        </w:rPr>
        <w:t>forbindelse blev</w:t>
      </w:r>
      <w:r w:rsidR="004C4AA5" w:rsidRPr="00BD1BE3">
        <w:rPr>
          <w:rFonts w:ascii="Calibri" w:hAnsi="Calibri" w:cs="Calibri"/>
          <w:i/>
          <w:iCs/>
          <w:sz w:val="22"/>
          <w:szCs w:val="22"/>
        </w:rPr>
        <w:t xml:space="preserve"> Helweg</w:t>
      </w:r>
      <w:r w:rsidR="0078148A" w:rsidRPr="00BD1BE3">
        <w:rPr>
          <w:rFonts w:ascii="Calibri" w:hAnsi="Calibri" w:cs="Calibri"/>
          <w:i/>
          <w:iCs/>
          <w:sz w:val="22"/>
          <w:szCs w:val="22"/>
        </w:rPr>
        <w:t xml:space="preserve"> interviewet til Berlingske Tidende</w:t>
      </w:r>
      <w:r w:rsidR="004C4AA5" w:rsidRPr="00BD1BE3">
        <w:rPr>
          <w:rFonts w:ascii="Calibri" w:hAnsi="Calibri" w:cs="Calibri"/>
          <w:i/>
          <w:iCs/>
          <w:sz w:val="22"/>
          <w:szCs w:val="22"/>
        </w:rPr>
        <w:t xml:space="preserve"> af journalisten Ernst Schwe</w:t>
      </w:r>
      <w:r w:rsidR="00BD1BE3" w:rsidRPr="00BD1BE3">
        <w:rPr>
          <w:rFonts w:ascii="Calibri" w:hAnsi="Calibri" w:cs="Calibri"/>
          <w:i/>
          <w:iCs/>
          <w:sz w:val="22"/>
          <w:szCs w:val="22"/>
        </w:rPr>
        <w:t>ncke den 21. september 1937</w:t>
      </w:r>
      <w:r w:rsidR="00185654">
        <w:rPr>
          <w:rFonts w:ascii="Calibri" w:hAnsi="Calibri" w:cs="Calibri"/>
          <w:i/>
          <w:iCs/>
          <w:sz w:val="22"/>
          <w:szCs w:val="22"/>
        </w:rPr>
        <w:t>, hvor</w:t>
      </w:r>
      <w:r w:rsidR="00B93B79">
        <w:rPr>
          <w:rFonts w:ascii="Calibri" w:hAnsi="Calibri" w:cs="Calibri"/>
          <w:i/>
          <w:iCs/>
          <w:sz w:val="22"/>
          <w:szCs w:val="22"/>
        </w:rPr>
        <w:t>af</w:t>
      </w:r>
      <w:r w:rsidR="00185654">
        <w:rPr>
          <w:rFonts w:ascii="Calibri" w:hAnsi="Calibri" w:cs="Calibri"/>
          <w:i/>
          <w:iCs/>
          <w:sz w:val="22"/>
          <w:szCs w:val="22"/>
        </w:rPr>
        <w:t xml:space="preserve"> denne tekst er et uddrag.</w:t>
      </w:r>
      <w:r w:rsidR="008B798C" w:rsidRPr="00BD1BE3">
        <w:rPr>
          <w:rFonts w:ascii="Calibri" w:hAnsi="Calibri" w:cs="Calibri"/>
          <w:i/>
          <w:iCs/>
          <w:sz w:val="22"/>
          <w:szCs w:val="22"/>
        </w:rPr>
        <w:t xml:space="preserve"> </w:t>
      </w:r>
    </w:p>
    <w:p w14:paraId="2593D8B1" w14:textId="77777777" w:rsidR="00CA22DE" w:rsidRPr="00E94C75" w:rsidRDefault="00CA22DE" w:rsidP="00CA22DE">
      <w:pPr>
        <w:rPr>
          <w:b/>
          <w:bCs/>
        </w:rPr>
      </w:pPr>
      <w:r w:rsidRPr="00E94C75">
        <w:rPr>
          <w:b/>
          <w:bCs/>
        </w:rPr>
        <w:t>Så ulykkeligt nu som for 30 år siden</w:t>
      </w:r>
    </w:p>
    <w:p w14:paraId="33ECD4D8" w14:textId="77777777" w:rsidR="00CA22DE" w:rsidRPr="00CA22DE" w:rsidRDefault="00CA22DE" w:rsidP="00CA22DE">
      <w:pPr>
        <w:rPr>
          <w:rFonts w:ascii="Calibri" w:hAnsi="Calibri" w:cs="Calibri"/>
          <w:sz w:val="22"/>
          <w:szCs w:val="22"/>
        </w:rPr>
      </w:pPr>
      <w:r w:rsidRPr="00CA22DE">
        <w:rPr>
          <w:rFonts w:ascii="Calibri" w:hAnsi="Calibri" w:cs="Calibri"/>
          <w:sz w:val="22"/>
          <w:szCs w:val="22"/>
        </w:rPr>
        <w:t>Vi sindssygelæger (…) har aldrig været forkælet af heldet eller forvent med strålende sejre, og nu da jeg bliver spurgt lige ud, så nødes jeg til at erkende, at der er intet gennembrud sket i sindssygebehandling i min tid, intet gennembrud og intet i fremskridt i stor stil, som for eksempel de sejre, medicinerne vandt, da insulinet til de sukkersyge og leverkuren til dem med ondartet blodmangel blev fundet og taget i brug. Derfor er det i dag lige så ulykkeligt for et menneske at blive sindssygt, som det var for tredive år siden. Men der er alligevel i dette århundrede sket mange ting i sindssygebehandling til gavn for de syge, i det lange løb forhåbentlig også til gavn for forskningen af sindssygdommene. I min ungdom og navnlig for den tid lagde man hovedvægten på sindssygdommenes psykologiske træk. Nu er det videnskabelige arbejde især baseret på de i iagttagelser, der kan gøres biologisk vej. Den norske sindssygelæge dr. Gjessing på Dikemark asyl har sat den biologiske undersøgelse i system han tager en enkel patient og giver ham en tæt kæmning. Han undersøger ham på alle mulige måder og regner med ved dette arbejde tomme for tomme at skaffe sig en bedre viden om sygdommens rod i det enkelte tilfælde. Han håber tillige at skaffe sig ny viden.</w:t>
      </w:r>
    </w:p>
    <w:p w14:paraId="1FAE3471" w14:textId="77777777" w:rsidR="00CA22DE" w:rsidRPr="00CA22DE" w:rsidRDefault="00CA22DE" w:rsidP="00CA22DE">
      <w:pPr>
        <w:rPr>
          <w:rFonts w:ascii="Calibri" w:hAnsi="Calibri" w:cs="Calibri"/>
          <w:sz w:val="22"/>
          <w:szCs w:val="22"/>
        </w:rPr>
      </w:pPr>
      <w:r w:rsidRPr="00CA22DE">
        <w:rPr>
          <w:rFonts w:ascii="Calibri" w:hAnsi="Calibri" w:cs="Calibri"/>
          <w:sz w:val="22"/>
          <w:szCs w:val="22"/>
        </w:rPr>
        <w:t>Men som jeg sagde før, vi sindssygelæger er ikke vant til det store held, og der vil nok gå adskillige år, før vi er rigtig på vej. Der kan dog næppe ved at tvivl om, at navnlig de to store grupper af sindssyge, ungdomssløvsindet og stemningslidelserne, er legemligt betinget, hvilket vil sige at de har deres udspring i en mangel, en fejl eller en ejendommelighed et eller andet sted i den menneskelige organisme. Hvor? Ja, Det er netop spørgsmålet. Nogle mener et, andre et andet. Og hver dag håber ivrigt og alvorligt arbejdende sindssygelæger at komme på sporet. (…)</w:t>
      </w:r>
    </w:p>
    <w:p w14:paraId="791EA1F2" w14:textId="77777777" w:rsidR="00CA22DE" w:rsidRPr="00CA22DE" w:rsidRDefault="00CA22DE" w:rsidP="00CA22DE">
      <w:pPr>
        <w:rPr>
          <w:rFonts w:ascii="Calibri" w:hAnsi="Calibri" w:cs="Calibri"/>
          <w:sz w:val="22"/>
          <w:szCs w:val="22"/>
        </w:rPr>
      </w:pPr>
      <w:r w:rsidRPr="00CA22DE">
        <w:rPr>
          <w:rFonts w:ascii="Calibri" w:hAnsi="Calibri" w:cs="Calibri"/>
          <w:sz w:val="22"/>
          <w:szCs w:val="22"/>
        </w:rPr>
        <w:t>Hvad angår ungdomssløvsindet, der er den hyppigste af alle sindssygdomme, er der i tidens løb fremsat og arbejdet med bunker af teorier, af hvilke ingen har fundet endelig bekræftelse. I øjeblikket står tingene sådan, at får en dag enten en genial mand eller en heldig kartoffel ikke øje på sandheden om ungdomssløvsindet, så forestår der årtiers slidsomt arbejde, før vi når frem til denne sandhed.</w:t>
      </w:r>
    </w:p>
    <w:p w14:paraId="2737CB62" w14:textId="77777777" w:rsidR="00CA22DE" w:rsidRPr="00CA22DE" w:rsidRDefault="00CA22DE" w:rsidP="00CA22DE">
      <w:pPr>
        <w:rPr>
          <w:rFonts w:ascii="Calibri" w:hAnsi="Calibri" w:cs="Calibri"/>
          <w:b/>
          <w:bCs/>
          <w:sz w:val="22"/>
          <w:szCs w:val="22"/>
        </w:rPr>
      </w:pPr>
      <w:r w:rsidRPr="00CA22DE">
        <w:rPr>
          <w:rFonts w:ascii="Calibri" w:hAnsi="Calibri" w:cs="Calibri"/>
          <w:b/>
          <w:bCs/>
          <w:sz w:val="22"/>
          <w:szCs w:val="22"/>
        </w:rPr>
        <w:t>De har det godt med sig selv</w:t>
      </w:r>
    </w:p>
    <w:p w14:paraId="22823BDB" w14:textId="77777777" w:rsidR="00CA22DE" w:rsidRPr="00CA22DE" w:rsidRDefault="00CA22DE" w:rsidP="00CA22DE">
      <w:pPr>
        <w:rPr>
          <w:rFonts w:ascii="Calibri" w:hAnsi="Calibri" w:cs="Calibri"/>
          <w:sz w:val="22"/>
          <w:szCs w:val="22"/>
        </w:rPr>
      </w:pPr>
      <w:r w:rsidRPr="00CA22DE">
        <w:rPr>
          <w:rFonts w:ascii="Calibri" w:hAnsi="Calibri" w:cs="Calibri"/>
          <w:sz w:val="22"/>
          <w:szCs w:val="22"/>
        </w:rPr>
        <w:t xml:space="preserve">Med kernen i denne sindssygdom, hvilket vil sige de forhold, der hidfører beskadigelsen af sjælelivet, er der altså intet at stille op. Men man kan tage sindssygdommens sekundære symptomer, selve den skøre opførsel, under behandling. Det har man gjort, og det vil man vedblive at gøre. Til megen og påviselig gavn for den enkelte patient. Mange mennesker, måske de fleste, har helt forkerte forestillinger om, hvordan der er inden døre på et sindssygehospital. De tror, at åbner man døren til en gang med sindssyge, kigger man ind i ragnarok. Denne opfattelse er heldigvis forkert, hvilket enhver, der har adgang til at kigge indenfor, vil kunne se med sine egne øjne. De allerfleste patienter er rolige og fredsommelige og har det godt med sig selv, og selv de farlige er jævnligt mindre farlige nu, end de var før. Denne forandring til det gode er resultat </w:t>
      </w:r>
      <w:r w:rsidRPr="00CA22DE">
        <w:rPr>
          <w:rFonts w:ascii="Calibri" w:hAnsi="Calibri" w:cs="Calibri"/>
          <w:sz w:val="22"/>
          <w:szCs w:val="22"/>
        </w:rPr>
        <w:lastRenderedPageBreak/>
        <w:t>af fremskridt i det daglige arbejde, i behandlingen af og omsorgen for de sindssyge, som foruden tålmod også forlanger initiativ. Den læge der slår sig til ro på et sindssygehospital, han når ingen vegne, for selv om man mangen gang kan blive både træt og modløs, så er der dog ingen anden vej frem end det stadige arbejde.</w:t>
      </w:r>
    </w:p>
    <w:p w14:paraId="793EFE72" w14:textId="77777777" w:rsidR="00CA22DE" w:rsidRPr="00CA22DE" w:rsidRDefault="00CA22DE" w:rsidP="00CA22DE">
      <w:pPr>
        <w:rPr>
          <w:rFonts w:ascii="Calibri" w:hAnsi="Calibri" w:cs="Calibri"/>
          <w:sz w:val="22"/>
          <w:szCs w:val="22"/>
        </w:rPr>
      </w:pPr>
      <w:r w:rsidRPr="00CA22DE">
        <w:rPr>
          <w:rFonts w:ascii="Calibri" w:hAnsi="Calibri" w:cs="Calibri"/>
          <w:sz w:val="22"/>
          <w:szCs w:val="22"/>
        </w:rPr>
        <w:t>(…) En tid havde nogen den opfattelse, at nogle metalsalte var i stand til at helbrede ungdomssløvsind eller i alt fald fremkalde en bedring, som man ikke havde set magen til. Denne opfattelse er vistnok forladt. Ikke uden grund, for sandheden er den, at man, som tingene står nu, lige så godt kan prøve med postevand og bayersk øl som med et eller andet kunstfærdigt præparat.</w:t>
      </w:r>
    </w:p>
    <w:p w14:paraId="391CF1C6" w14:textId="36744550" w:rsidR="006D72CA" w:rsidRPr="001E16FE" w:rsidRDefault="006D72CA" w:rsidP="00CA22DE">
      <w:pPr>
        <w:rPr>
          <w:rFonts w:ascii="Calibri" w:hAnsi="Calibri" w:cs="Calibri"/>
          <w:sz w:val="22"/>
          <w:szCs w:val="22"/>
        </w:rPr>
      </w:pPr>
    </w:p>
    <w:sectPr w:rsidR="006D72CA" w:rsidRPr="001E16F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FE"/>
    <w:rsid w:val="00057F7C"/>
    <w:rsid w:val="001413BC"/>
    <w:rsid w:val="00185654"/>
    <w:rsid w:val="0018575F"/>
    <w:rsid w:val="001E16FE"/>
    <w:rsid w:val="002451CF"/>
    <w:rsid w:val="003F4C6F"/>
    <w:rsid w:val="004C4AA5"/>
    <w:rsid w:val="004F1CDF"/>
    <w:rsid w:val="00634A00"/>
    <w:rsid w:val="00695B61"/>
    <w:rsid w:val="006D72CA"/>
    <w:rsid w:val="00775B66"/>
    <w:rsid w:val="0078148A"/>
    <w:rsid w:val="00794DBD"/>
    <w:rsid w:val="008B798C"/>
    <w:rsid w:val="009667BC"/>
    <w:rsid w:val="009B6A1C"/>
    <w:rsid w:val="00A56764"/>
    <w:rsid w:val="00A95407"/>
    <w:rsid w:val="00B93B79"/>
    <w:rsid w:val="00BB3BDF"/>
    <w:rsid w:val="00BC4EA5"/>
    <w:rsid w:val="00BD1BE3"/>
    <w:rsid w:val="00CA22DE"/>
    <w:rsid w:val="00CD595C"/>
    <w:rsid w:val="00DD6E04"/>
    <w:rsid w:val="00E05753"/>
    <w:rsid w:val="00E43A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D4D3"/>
  <w15:chartTrackingRefBased/>
  <w15:docId w15:val="{88B22C38-CAD8-4973-AF8E-7EF58019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E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E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E16F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E16F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E16F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E16F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E16F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E16F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E16F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E16F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E16F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E16F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E16F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E16F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E16F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E16F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E16F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E16FE"/>
    <w:rPr>
      <w:rFonts w:eastAsiaTheme="majorEastAsia" w:cstheme="majorBidi"/>
      <w:color w:val="272727" w:themeColor="text1" w:themeTint="D8"/>
    </w:rPr>
  </w:style>
  <w:style w:type="paragraph" w:styleId="Titel">
    <w:name w:val="Title"/>
    <w:basedOn w:val="Normal"/>
    <w:next w:val="Normal"/>
    <w:link w:val="TitelTegn"/>
    <w:uiPriority w:val="10"/>
    <w:qFormat/>
    <w:rsid w:val="001E1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E16F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E16F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E16F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E16F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E16FE"/>
    <w:rPr>
      <w:i/>
      <w:iCs/>
      <w:color w:val="404040" w:themeColor="text1" w:themeTint="BF"/>
    </w:rPr>
  </w:style>
  <w:style w:type="paragraph" w:styleId="Listeafsnit">
    <w:name w:val="List Paragraph"/>
    <w:basedOn w:val="Normal"/>
    <w:uiPriority w:val="34"/>
    <w:qFormat/>
    <w:rsid w:val="001E16FE"/>
    <w:pPr>
      <w:ind w:left="720"/>
      <w:contextualSpacing/>
    </w:pPr>
  </w:style>
  <w:style w:type="character" w:styleId="Kraftigfremhvning">
    <w:name w:val="Intense Emphasis"/>
    <w:basedOn w:val="Standardskrifttypeiafsnit"/>
    <w:uiPriority w:val="21"/>
    <w:qFormat/>
    <w:rsid w:val="001E16FE"/>
    <w:rPr>
      <w:i/>
      <w:iCs/>
      <w:color w:val="0F4761" w:themeColor="accent1" w:themeShade="BF"/>
    </w:rPr>
  </w:style>
  <w:style w:type="paragraph" w:styleId="Strktcitat">
    <w:name w:val="Intense Quote"/>
    <w:basedOn w:val="Normal"/>
    <w:next w:val="Normal"/>
    <w:link w:val="StrktcitatTegn"/>
    <w:uiPriority w:val="30"/>
    <w:qFormat/>
    <w:rsid w:val="001E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E16FE"/>
    <w:rPr>
      <w:i/>
      <w:iCs/>
      <w:color w:val="0F4761" w:themeColor="accent1" w:themeShade="BF"/>
    </w:rPr>
  </w:style>
  <w:style w:type="character" w:styleId="Kraftighenvisning">
    <w:name w:val="Intense Reference"/>
    <w:basedOn w:val="Standardskrifttypeiafsnit"/>
    <w:uiPriority w:val="32"/>
    <w:qFormat/>
    <w:rsid w:val="001E16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CB9FB6BF-F359-4D83-9D3C-CC4CB4AAE0EB}"/>
</file>

<file path=customXml/itemProps2.xml><?xml version="1.0" encoding="utf-8"?>
<ds:datastoreItem xmlns:ds="http://schemas.openxmlformats.org/officeDocument/2006/customXml" ds:itemID="{8F761559-545F-4CC8-9B9B-F001D4498486}"/>
</file>

<file path=customXml/itemProps3.xml><?xml version="1.0" encoding="utf-8"?>
<ds:datastoreItem xmlns:ds="http://schemas.openxmlformats.org/officeDocument/2006/customXml" ds:itemID="{02678BEB-59A7-4BBF-96CB-DED91A3A6197}"/>
</file>

<file path=docProps/app.xml><?xml version="1.0" encoding="utf-8"?>
<Properties xmlns="http://schemas.openxmlformats.org/officeDocument/2006/extended-properties" xmlns:vt="http://schemas.openxmlformats.org/officeDocument/2006/docPropsVTypes">
  <Template>Normal</Template>
  <TotalTime>29</TotalTime>
  <Pages>2</Pages>
  <Words>629</Words>
  <Characters>3843</Characters>
  <Application>Microsoft Office Word</Application>
  <DocSecurity>0</DocSecurity>
  <Lines>32</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25</cp:revision>
  <dcterms:created xsi:type="dcterms:W3CDTF">2025-08-04T19:38:00Z</dcterms:created>
  <dcterms:modified xsi:type="dcterms:W3CDTF">2025-09-18T19:39:00Z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