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B641" w14:textId="52AB78A3" w:rsidR="00EC5E7F" w:rsidRDefault="00995DC8" w:rsidP="00441F64">
      <w:pPr>
        <w:pStyle w:val="Overskrift2"/>
        <w:rPr>
          <w:rFonts w:ascii="Calibri" w:hAnsi="Calibri" w:cs="Calibri"/>
        </w:rPr>
      </w:pPr>
      <w:r>
        <w:rPr>
          <w:rFonts w:ascii="Calibri" w:hAnsi="Calibri" w:cs="Calibri"/>
        </w:rPr>
        <w:t>O</w:t>
      </w:r>
      <w:r w:rsidR="00D624ED">
        <w:rPr>
          <w:rFonts w:ascii="Calibri" w:hAnsi="Calibri" w:cs="Calibri"/>
        </w:rPr>
        <w:t xml:space="preserve">m at være indlagt på </w:t>
      </w:r>
      <w:r w:rsidR="00543259">
        <w:rPr>
          <w:rFonts w:ascii="Calibri" w:hAnsi="Calibri" w:cs="Calibri"/>
        </w:rPr>
        <w:t>en sindssygeanstalt, 1911</w:t>
      </w:r>
    </w:p>
    <w:p w14:paraId="10A73820" w14:textId="67B202E6" w:rsidR="00FD3192" w:rsidRPr="00C8253E" w:rsidRDefault="00C8253E" w:rsidP="00EC5E7F">
      <w:pPr>
        <w:rPr>
          <w:rFonts w:ascii="Calibri" w:hAnsi="Calibri" w:cs="Calibri"/>
        </w:rPr>
      </w:pPr>
      <w:r>
        <w:rPr>
          <w:rFonts w:ascii="Calibri" w:hAnsi="Calibri" w:cs="Calibri"/>
        </w:rPr>
        <w:t xml:space="preserve">Kildeintroduktion: </w:t>
      </w:r>
      <w:r w:rsidR="00FD3192" w:rsidRPr="00C76579">
        <w:rPr>
          <w:rFonts w:ascii="Calibri" w:hAnsi="Calibri" w:cs="Calibri"/>
          <w:i/>
          <w:iCs/>
        </w:rPr>
        <w:t xml:space="preserve">Sofie Skotte var indlagt </w:t>
      </w:r>
      <w:r w:rsidR="00ED332B" w:rsidRPr="00C76579">
        <w:rPr>
          <w:rFonts w:ascii="Calibri" w:hAnsi="Calibri" w:cs="Calibri"/>
          <w:i/>
          <w:iCs/>
        </w:rPr>
        <w:t xml:space="preserve">på Middelfart Sindssygeanstalt i to perioder fra 1907-1908. Efter at være kommet </w:t>
      </w:r>
      <w:r w:rsidR="008A628B" w:rsidRPr="00C76579">
        <w:rPr>
          <w:rFonts w:ascii="Calibri" w:hAnsi="Calibri" w:cs="Calibri"/>
          <w:i/>
          <w:iCs/>
        </w:rPr>
        <w:t xml:space="preserve">ud, skrev hun bogen </w:t>
      </w:r>
      <w:r w:rsidR="008A628B" w:rsidRPr="00C76579">
        <w:rPr>
          <w:rFonts w:ascii="Calibri" w:hAnsi="Calibri" w:cs="Calibri"/>
        </w:rPr>
        <w:t>Et Glimt af Livet i en Dansk Sindssygeanstalt anno 1908</w:t>
      </w:r>
      <w:r w:rsidRPr="00C76579">
        <w:rPr>
          <w:rFonts w:ascii="Calibri" w:hAnsi="Calibri" w:cs="Calibri"/>
          <w:i/>
          <w:iCs/>
        </w:rPr>
        <w:t>, som udkom i 1911</w:t>
      </w:r>
      <w:r w:rsidRPr="00441F64">
        <w:rPr>
          <w:rFonts w:ascii="Calibri" w:hAnsi="Calibri" w:cs="Calibri"/>
          <w:i/>
          <w:iCs/>
        </w:rPr>
        <w:t>.</w:t>
      </w:r>
      <w:r w:rsidR="00C76579" w:rsidRPr="00441F64">
        <w:rPr>
          <w:rFonts w:ascii="Calibri" w:hAnsi="Calibri" w:cs="Calibri"/>
          <w:i/>
          <w:iCs/>
        </w:rPr>
        <w:t xml:space="preserve"> Teksten her er </w:t>
      </w:r>
      <w:r w:rsidR="00D624ED" w:rsidRPr="00441F64">
        <w:rPr>
          <w:rFonts w:ascii="Calibri" w:hAnsi="Calibri" w:cs="Calibri"/>
          <w:i/>
          <w:iCs/>
        </w:rPr>
        <w:t>uddrag fra bogen.</w:t>
      </w:r>
    </w:p>
    <w:p w14:paraId="1D792849" w14:textId="79A03285" w:rsidR="00054E5C" w:rsidRDefault="00054E5C" w:rsidP="00EC5E7F">
      <w:pPr>
        <w:rPr>
          <w:rFonts w:ascii="Calibri" w:hAnsi="Calibri" w:cs="Calibri"/>
        </w:rPr>
      </w:pPr>
      <w:r w:rsidRPr="00054E5C">
        <w:rPr>
          <w:rFonts w:ascii="Calibri" w:hAnsi="Calibri" w:cs="Calibri"/>
        </w:rPr>
        <w:t>De, der vil prøve af forstå disse "forhold", må først tænke sig mennesker isoleret komplet og uden håb om nogen sinde at slippe ud. En sådan komplet isolation, et sådant fravær af alt håb, er de to hovedfaktorer, der skaber den navnløse rædsel, der bor til huse derinde</w:t>
      </w:r>
      <w:r>
        <w:rPr>
          <w:rFonts w:ascii="Calibri" w:hAnsi="Calibri" w:cs="Calibri"/>
        </w:rPr>
        <w:t xml:space="preserve"> (…).</w:t>
      </w:r>
    </w:p>
    <w:p w14:paraId="3CB4A3B2" w14:textId="56E4667B" w:rsidR="00EC5E7F" w:rsidRPr="00EC5E7F" w:rsidRDefault="00EC5E7F" w:rsidP="00EC5E7F">
      <w:pPr>
        <w:rPr>
          <w:rFonts w:ascii="Calibri" w:hAnsi="Calibri" w:cs="Calibri"/>
        </w:rPr>
      </w:pPr>
      <w:r w:rsidRPr="00EC5E7F">
        <w:rPr>
          <w:rFonts w:ascii="Calibri" w:hAnsi="Calibri" w:cs="Calibri"/>
        </w:rPr>
        <w:t xml:space="preserve">Den mest interessante sygdomsform derinde, er det man populært kalder ”stemmer”, mere videnskabeligt hørelses-hallucinationer. (…) [D]er er intet i vejen for at et menneske derinde, som er </w:t>
      </w:r>
      <w:r w:rsidRPr="00EC5E7F">
        <w:rPr>
          <w:rFonts w:ascii="Calibri" w:hAnsi="Calibri" w:cs="Calibri"/>
          <w:highlight w:val="yellow"/>
        </w:rPr>
        <w:t>præpareret</w:t>
      </w:r>
      <w:r w:rsidRPr="00EC5E7F">
        <w:rPr>
          <w:rFonts w:ascii="Calibri" w:hAnsi="Calibri" w:cs="Calibri"/>
        </w:rPr>
        <w:t xml:space="preserve"> – længe og grundigt – med</w:t>
      </w:r>
      <w:r>
        <w:rPr>
          <w:rFonts w:ascii="Calibri" w:hAnsi="Calibri" w:cs="Calibri"/>
        </w:rPr>
        <w:t xml:space="preserve"> </w:t>
      </w:r>
      <w:r w:rsidR="00FD3192">
        <w:rPr>
          <w:rFonts w:ascii="Calibri" w:hAnsi="Calibri" w:cs="Calibri"/>
        </w:rPr>
        <w:t>de ovennævnte midler:</w:t>
      </w:r>
      <w:r w:rsidRPr="00EC5E7F">
        <w:rPr>
          <w:rFonts w:ascii="Calibri" w:hAnsi="Calibri" w:cs="Calibri"/>
        </w:rPr>
        <w:t xml:space="preserve"> isolation, uvished om alt og alle, forståelse af, hvad man kan blive derinde, kan ”høre tanker” fra dem, der kommer og går</w:t>
      </w:r>
      <w:r>
        <w:rPr>
          <w:rFonts w:ascii="Calibri" w:hAnsi="Calibri" w:cs="Calibri"/>
        </w:rPr>
        <w:t xml:space="preserve"> (…)</w:t>
      </w:r>
      <w:r w:rsidRPr="00EC5E7F">
        <w:rPr>
          <w:rFonts w:ascii="Calibri" w:hAnsi="Calibri" w:cs="Calibri"/>
        </w:rPr>
        <w:t>. Jo flere år et menneske har forlangt at komme ud, des mere vil han være plaget af ”stemmerne”; til sidst vil han rimeligvis selv tale højt.</w:t>
      </w:r>
    </w:p>
    <w:p w14:paraId="7809A0DD" w14:textId="36C74F19" w:rsidR="00EC5E7F" w:rsidRPr="00EC5E7F" w:rsidRDefault="00EC5E7F" w:rsidP="00EC5E7F">
      <w:pPr>
        <w:rPr>
          <w:rFonts w:ascii="Calibri" w:hAnsi="Calibri" w:cs="Calibri"/>
        </w:rPr>
      </w:pPr>
      <w:r w:rsidRPr="00EC5E7F">
        <w:rPr>
          <w:rFonts w:ascii="Calibri" w:hAnsi="Calibri" w:cs="Calibri"/>
        </w:rPr>
        <w:t xml:space="preserve">Inden jeg forlader den sygdomsform, som altså kaldes at ”høre stemmer”, vil jeg endnu nævne, at (…) [der] findes et meget langt galleri inddelt i båse (…). I hver bås ligger en kvindelig skabning, klædt i drejl [spændetrøje]. (…) </w:t>
      </w:r>
      <w:r>
        <w:rPr>
          <w:rFonts w:ascii="Calibri" w:hAnsi="Calibri" w:cs="Calibri"/>
        </w:rPr>
        <w:t>[</w:t>
      </w:r>
      <w:r w:rsidRPr="00EC5E7F">
        <w:rPr>
          <w:rFonts w:ascii="Calibri" w:hAnsi="Calibri" w:cs="Calibri"/>
        </w:rPr>
        <w:t>De</w:t>
      </w:r>
      <w:r>
        <w:rPr>
          <w:rFonts w:ascii="Calibri" w:hAnsi="Calibri" w:cs="Calibri"/>
        </w:rPr>
        <w:t>]</w:t>
      </w:r>
      <w:r w:rsidRPr="00EC5E7F">
        <w:rPr>
          <w:rFonts w:ascii="Calibri" w:hAnsi="Calibri" w:cs="Calibri"/>
        </w:rPr>
        <w:t xml:space="preserve"> skabninger, der ligger derinde, snøret i drejl, (…) ligger i række, meget nær op ad hinanden, hvad den ene af disse kvindelige orme kan ”høre” fra den anden, er der vist ingen grænse for; selvfølgelig har de to yderste den fordel kun at kunne ”høre” fra den ene side. </w:t>
      </w:r>
    </w:p>
    <w:p w14:paraId="246D26D0" w14:textId="77777777" w:rsidR="00EC5E7F" w:rsidRPr="00EC5E7F" w:rsidRDefault="00EC5E7F" w:rsidP="00EC5E7F">
      <w:pPr>
        <w:rPr>
          <w:rFonts w:ascii="Calibri" w:hAnsi="Calibri" w:cs="Calibri"/>
        </w:rPr>
      </w:pPr>
      <w:r w:rsidRPr="00EC5E7F">
        <w:rPr>
          <w:rFonts w:ascii="Calibri" w:hAnsi="Calibri" w:cs="Calibri"/>
        </w:rPr>
        <w:t>Man behøver blot tænke sig den tanke at skulle tilbringe én dag på dette sted (…) og så sammenholde denne tanke med en anden, nemlig at skulle blive liggende der på ubegrænset tid, (…) så vil man begynde at forstå, at dér kan man ”høre tanker”, og at det kun er normalt, hvis disse ”orme” begynder at tale i vildelse og at udslynge forbandelser mod samfundet. Men hvad der så sker, vides ikke.</w:t>
      </w:r>
    </w:p>
    <w:p w14:paraId="7C60D380" w14:textId="77777777" w:rsidR="00EC5E7F" w:rsidRDefault="00EC5E7F"/>
    <w:sectPr w:rsidR="00EC5E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7F"/>
    <w:rsid w:val="00054E5C"/>
    <w:rsid w:val="000F03A8"/>
    <w:rsid w:val="001F6F96"/>
    <w:rsid w:val="00441F64"/>
    <w:rsid w:val="00543259"/>
    <w:rsid w:val="00573426"/>
    <w:rsid w:val="008A628B"/>
    <w:rsid w:val="00995DC8"/>
    <w:rsid w:val="00A42E68"/>
    <w:rsid w:val="00AC6429"/>
    <w:rsid w:val="00BC479B"/>
    <w:rsid w:val="00C76579"/>
    <w:rsid w:val="00C8253E"/>
    <w:rsid w:val="00D624ED"/>
    <w:rsid w:val="00DD00D1"/>
    <w:rsid w:val="00E05753"/>
    <w:rsid w:val="00EC5E7F"/>
    <w:rsid w:val="00ED332B"/>
    <w:rsid w:val="00FD31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EA2D"/>
  <w15:chartTrackingRefBased/>
  <w15:docId w15:val="{7C0152E4-5BB8-4606-907C-FC33CDB6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7F"/>
    <w:pPr>
      <w:spacing w:line="259" w:lineRule="auto"/>
    </w:pPr>
    <w:rPr>
      <w:sz w:val="22"/>
      <w:szCs w:val="22"/>
    </w:rPr>
  </w:style>
  <w:style w:type="paragraph" w:styleId="Overskrift1">
    <w:name w:val="heading 1"/>
    <w:basedOn w:val="Normal"/>
    <w:next w:val="Normal"/>
    <w:link w:val="Overskrift1Tegn"/>
    <w:uiPriority w:val="9"/>
    <w:qFormat/>
    <w:rsid w:val="00EC5E7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C5E7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C5E7F"/>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C5E7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EC5E7F"/>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EC5E7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EC5E7F"/>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EC5E7F"/>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EC5E7F"/>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C5E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EC5E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C5E7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C5E7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C5E7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C5E7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C5E7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C5E7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C5E7F"/>
    <w:rPr>
      <w:rFonts w:eastAsiaTheme="majorEastAsia" w:cstheme="majorBidi"/>
      <w:color w:val="272727" w:themeColor="text1" w:themeTint="D8"/>
    </w:rPr>
  </w:style>
  <w:style w:type="paragraph" w:styleId="Titel">
    <w:name w:val="Title"/>
    <w:basedOn w:val="Normal"/>
    <w:next w:val="Normal"/>
    <w:link w:val="TitelTegn"/>
    <w:uiPriority w:val="10"/>
    <w:qFormat/>
    <w:rsid w:val="00EC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C5E7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C5E7F"/>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C5E7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C5E7F"/>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EC5E7F"/>
    <w:rPr>
      <w:i/>
      <w:iCs/>
      <w:color w:val="404040" w:themeColor="text1" w:themeTint="BF"/>
    </w:rPr>
  </w:style>
  <w:style w:type="paragraph" w:styleId="Listeafsnit">
    <w:name w:val="List Paragraph"/>
    <w:basedOn w:val="Normal"/>
    <w:uiPriority w:val="34"/>
    <w:qFormat/>
    <w:rsid w:val="00EC5E7F"/>
    <w:pPr>
      <w:spacing w:line="278" w:lineRule="auto"/>
      <w:ind w:left="720"/>
      <w:contextualSpacing/>
    </w:pPr>
    <w:rPr>
      <w:sz w:val="24"/>
      <w:szCs w:val="24"/>
    </w:rPr>
  </w:style>
  <w:style w:type="character" w:styleId="Kraftigfremhvning">
    <w:name w:val="Intense Emphasis"/>
    <w:basedOn w:val="Standardskrifttypeiafsnit"/>
    <w:uiPriority w:val="21"/>
    <w:qFormat/>
    <w:rsid w:val="00EC5E7F"/>
    <w:rPr>
      <w:i/>
      <w:iCs/>
      <w:color w:val="0F4761" w:themeColor="accent1" w:themeShade="BF"/>
    </w:rPr>
  </w:style>
  <w:style w:type="paragraph" w:styleId="Strktcitat">
    <w:name w:val="Intense Quote"/>
    <w:basedOn w:val="Normal"/>
    <w:next w:val="Normal"/>
    <w:link w:val="StrktcitatTegn"/>
    <w:uiPriority w:val="30"/>
    <w:qFormat/>
    <w:rsid w:val="00EC5E7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EC5E7F"/>
    <w:rPr>
      <w:i/>
      <w:iCs/>
      <w:color w:val="0F4761" w:themeColor="accent1" w:themeShade="BF"/>
    </w:rPr>
  </w:style>
  <w:style w:type="character" w:styleId="Kraftighenvisning">
    <w:name w:val="Intense Reference"/>
    <w:basedOn w:val="Standardskrifttypeiafsnit"/>
    <w:uiPriority w:val="32"/>
    <w:qFormat/>
    <w:rsid w:val="00EC5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A324EB6C-5772-4E42-8CE6-AFBC91749421}"/>
</file>

<file path=customXml/itemProps2.xml><?xml version="1.0" encoding="utf-8"?>
<ds:datastoreItem xmlns:ds="http://schemas.openxmlformats.org/officeDocument/2006/customXml" ds:itemID="{8E62949B-7029-40D2-B098-838FCB507055}"/>
</file>

<file path=customXml/itemProps3.xml><?xml version="1.0" encoding="utf-8"?>
<ds:datastoreItem xmlns:ds="http://schemas.openxmlformats.org/officeDocument/2006/customXml" ds:itemID="{90E29192-0F77-4350-A127-B7BA6280D160}"/>
</file>

<file path=docProps/app.xml><?xml version="1.0" encoding="utf-8"?>
<Properties xmlns="http://schemas.openxmlformats.org/officeDocument/2006/extended-properties" xmlns:vt="http://schemas.openxmlformats.org/officeDocument/2006/docPropsVTypes">
  <Template>Normal</Template>
  <TotalTime>21</TotalTime>
  <Pages>1</Pages>
  <Words>280</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14</cp:revision>
  <dcterms:created xsi:type="dcterms:W3CDTF">2024-10-08T10:06:00Z</dcterms:created>
  <dcterms:modified xsi:type="dcterms:W3CDTF">2026-01-07T20:37:00Z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