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81036" w14:textId="77777777" w:rsidR="004155E4" w:rsidRPr="00967398" w:rsidRDefault="004155E4" w:rsidP="004155E4">
      <w:pPr>
        <w:rPr>
          <w:i/>
          <w:iCs/>
        </w:rPr>
      </w:pPr>
      <w:r>
        <w:rPr>
          <w:i/>
          <w:iCs/>
        </w:rPr>
        <w:t>Din historie</w:t>
      </w:r>
    </w:p>
    <w:p w14:paraId="2572AC54" w14:textId="77777777" w:rsidR="004155E4" w:rsidRDefault="004155E4" w:rsidP="004155E4"/>
    <w:p w14:paraId="3B49DBA5" w14:textId="77777777" w:rsidR="004155E4" w:rsidRDefault="004155E4" w:rsidP="004155E4">
      <w:pPr>
        <w:rPr>
          <w:b/>
          <w:bCs/>
          <w:sz w:val="32"/>
          <w:szCs w:val="32"/>
        </w:rPr>
      </w:pPr>
    </w:p>
    <w:p w14:paraId="1B7C2D93" w14:textId="3C13A62E" w:rsidR="004155E4" w:rsidRPr="00FD1F0F" w:rsidRDefault="004155E4" w:rsidP="004155E4">
      <w:pPr>
        <w:rPr>
          <w:b/>
          <w:bCs/>
          <w:sz w:val="32"/>
          <w:szCs w:val="32"/>
        </w:rPr>
      </w:pPr>
      <w:r w:rsidRPr="00FD1F0F">
        <w:rPr>
          <w:b/>
          <w:bCs/>
          <w:sz w:val="32"/>
          <w:szCs w:val="32"/>
        </w:rPr>
        <w:t xml:space="preserve">Din </w:t>
      </w:r>
      <w:r>
        <w:rPr>
          <w:b/>
          <w:bCs/>
          <w:sz w:val="32"/>
          <w:szCs w:val="32"/>
        </w:rPr>
        <w:t>mad</w:t>
      </w:r>
      <w:r w:rsidRPr="00FD1F0F">
        <w:rPr>
          <w:b/>
          <w:bCs/>
          <w:sz w:val="32"/>
          <w:szCs w:val="32"/>
        </w:rPr>
        <w:t xml:space="preserve">: Eksamenssæt </w:t>
      </w:r>
      <w:r w:rsidR="00455D3A">
        <w:rPr>
          <w:b/>
          <w:bCs/>
          <w:sz w:val="32"/>
          <w:szCs w:val="32"/>
        </w:rPr>
        <w:t>A</w:t>
      </w:r>
    </w:p>
    <w:p w14:paraId="05ED11B6" w14:textId="77777777" w:rsidR="004155E4" w:rsidRDefault="004155E4" w:rsidP="004155E4">
      <w:pPr>
        <w:rPr>
          <w:sz w:val="28"/>
          <w:szCs w:val="28"/>
        </w:rPr>
      </w:pPr>
    </w:p>
    <w:p w14:paraId="72CD1428" w14:textId="77777777" w:rsidR="004155E4" w:rsidRDefault="004155E4" w:rsidP="004155E4">
      <w:pPr>
        <w:spacing w:line="276" w:lineRule="auto"/>
        <w:rPr>
          <w:sz w:val="28"/>
          <w:szCs w:val="28"/>
        </w:rPr>
      </w:pPr>
    </w:p>
    <w:p w14:paraId="408B46B4" w14:textId="77777777" w:rsidR="004155E4" w:rsidRDefault="004155E4" w:rsidP="004155E4">
      <w:pPr>
        <w:spacing w:line="360" w:lineRule="auto"/>
        <w:rPr>
          <w:sz w:val="28"/>
          <w:szCs w:val="28"/>
        </w:rPr>
      </w:pPr>
      <w:r>
        <w:rPr>
          <w:sz w:val="28"/>
          <w:szCs w:val="28"/>
        </w:rPr>
        <w:t>Materiale:</w:t>
      </w:r>
    </w:p>
    <w:p w14:paraId="3A24511D" w14:textId="7D863514" w:rsidR="004155E4" w:rsidRDefault="004155E4" w:rsidP="004155E4">
      <w:pPr>
        <w:pStyle w:val="Listeafsnit"/>
        <w:numPr>
          <w:ilvl w:val="0"/>
          <w:numId w:val="1"/>
        </w:numPr>
        <w:spacing w:line="360" w:lineRule="auto"/>
        <w:rPr>
          <w:sz w:val="28"/>
          <w:szCs w:val="28"/>
        </w:rPr>
      </w:pPr>
      <w:r w:rsidRPr="00FD1F0F">
        <w:rPr>
          <w:sz w:val="28"/>
          <w:szCs w:val="28"/>
        </w:rPr>
        <w:t>Bilag 1: Tabel</w:t>
      </w:r>
      <w:r w:rsidR="003F5257">
        <w:rPr>
          <w:sz w:val="28"/>
          <w:szCs w:val="28"/>
        </w:rPr>
        <w:t xml:space="preserve"> </w:t>
      </w:r>
      <w:r w:rsidR="003F5257">
        <w:rPr>
          <w:noProof/>
          <w:sz w:val="28"/>
          <w:szCs w:val="28"/>
        </w:rPr>
        <w:t>over forbrug 1880 og 1869-1872</w:t>
      </w:r>
      <w:r w:rsidRPr="00FD1F0F">
        <w:rPr>
          <w:sz w:val="28"/>
          <w:szCs w:val="28"/>
        </w:rPr>
        <w:t xml:space="preserve"> (0,5 ns)</w:t>
      </w:r>
    </w:p>
    <w:p w14:paraId="64C90404" w14:textId="1E7536D7" w:rsidR="004155E4" w:rsidRDefault="004155E4" w:rsidP="004155E4">
      <w:pPr>
        <w:pStyle w:val="Listeafsnit"/>
        <w:numPr>
          <w:ilvl w:val="0"/>
          <w:numId w:val="1"/>
        </w:numPr>
        <w:spacing w:line="360" w:lineRule="auto"/>
        <w:rPr>
          <w:sz w:val="28"/>
          <w:szCs w:val="28"/>
        </w:rPr>
      </w:pPr>
      <w:r w:rsidRPr="00FD1F0F">
        <w:rPr>
          <w:noProof/>
          <w:sz w:val="28"/>
          <w:szCs w:val="28"/>
        </w:rPr>
        <w:t xml:space="preserve">Bilag </w:t>
      </w:r>
      <w:r w:rsidR="00455D3A">
        <w:rPr>
          <w:noProof/>
          <w:sz w:val="28"/>
          <w:szCs w:val="28"/>
        </w:rPr>
        <w:t>2</w:t>
      </w:r>
      <w:r w:rsidRPr="00FD1F0F">
        <w:rPr>
          <w:noProof/>
          <w:sz w:val="28"/>
          <w:szCs w:val="28"/>
        </w:rPr>
        <w:t xml:space="preserve">: </w:t>
      </w:r>
      <w:r w:rsidR="0081720B">
        <w:rPr>
          <w:sz w:val="28"/>
          <w:szCs w:val="28"/>
        </w:rPr>
        <w:t>Madplaner for middagsmad på fynske gårde i 1880´erne (0,5 ns)</w:t>
      </w:r>
    </w:p>
    <w:p w14:paraId="0EAC04BE" w14:textId="649D4F62" w:rsidR="004155E4" w:rsidRDefault="004155E4" w:rsidP="004155E4">
      <w:pPr>
        <w:pStyle w:val="Listeafsnit"/>
        <w:numPr>
          <w:ilvl w:val="0"/>
          <w:numId w:val="1"/>
        </w:numPr>
        <w:spacing w:line="360" w:lineRule="auto"/>
        <w:rPr>
          <w:sz w:val="28"/>
          <w:szCs w:val="28"/>
        </w:rPr>
      </w:pPr>
      <w:r w:rsidRPr="00FD1F0F">
        <w:rPr>
          <w:sz w:val="28"/>
          <w:szCs w:val="28"/>
        </w:rPr>
        <w:t xml:space="preserve">Bilag </w:t>
      </w:r>
      <w:r w:rsidR="00455D3A">
        <w:rPr>
          <w:sz w:val="28"/>
          <w:szCs w:val="28"/>
        </w:rPr>
        <w:t>3</w:t>
      </w:r>
      <w:r w:rsidRPr="00FD1F0F">
        <w:rPr>
          <w:sz w:val="28"/>
          <w:szCs w:val="28"/>
        </w:rPr>
        <w:t xml:space="preserve">: </w:t>
      </w:r>
      <w:r w:rsidR="00CF52FE">
        <w:rPr>
          <w:noProof/>
          <w:sz w:val="28"/>
          <w:szCs w:val="28"/>
        </w:rPr>
        <w:t>Opskrifter på grød, 1837 og 1883 (0,5 ns)</w:t>
      </w:r>
    </w:p>
    <w:p w14:paraId="1B9CEEAA" w14:textId="1F86BE80" w:rsidR="00CF52FE" w:rsidRDefault="00CF52FE" w:rsidP="004155E4">
      <w:pPr>
        <w:pStyle w:val="Listeafsnit"/>
        <w:numPr>
          <w:ilvl w:val="0"/>
          <w:numId w:val="1"/>
        </w:numPr>
        <w:spacing w:line="360" w:lineRule="auto"/>
        <w:rPr>
          <w:sz w:val="28"/>
          <w:szCs w:val="28"/>
        </w:rPr>
      </w:pPr>
      <w:r>
        <w:rPr>
          <w:noProof/>
          <w:sz w:val="28"/>
          <w:szCs w:val="28"/>
        </w:rPr>
        <w:t xml:space="preserve">Bilag </w:t>
      </w:r>
      <w:r w:rsidR="00455D3A">
        <w:rPr>
          <w:noProof/>
          <w:sz w:val="28"/>
          <w:szCs w:val="28"/>
        </w:rPr>
        <w:t>4</w:t>
      </w:r>
      <w:r>
        <w:rPr>
          <w:noProof/>
          <w:sz w:val="28"/>
          <w:szCs w:val="28"/>
        </w:rPr>
        <w:t xml:space="preserve">: </w:t>
      </w:r>
      <w:r w:rsidR="00514975">
        <w:rPr>
          <w:noProof/>
          <w:sz w:val="28"/>
          <w:szCs w:val="28"/>
        </w:rPr>
        <w:t>Beskrivelse af mad- og drikkevaner på Læsø, 1859 (1,6 ns)</w:t>
      </w:r>
    </w:p>
    <w:p w14:paraId="6452E9C6" w14:textId="2F3B3F1E" w:rsidR="00455D3A" w:rsidRDefault="00455D3A" w:rsidP="00455D3A">
      <w:pPr>
        <w:pStyle w:val="Listeafsnit"/>
        <w:numPr>
          <w:ilvl w:val="0"/>
          <w:numId w:val="1"/>
        </w:numPr>
        <w:spacing w:line="360" w:lineRule="auto"/>
        <w:rPr>
          <w:sz w:val="28"/>
          <w:szCs w:val="28"/>
        </w:rPr>
      </w:pPr>
      <w:r w:rsidRPr="00FD1F0F">
        <w:rPr>
          <w:sz w:val="28"/>
          <w:szCs w:val="28"/>
        </w:rPr>
        <w:t xml:space="preserve">Bilag </w:t>
      </w:r>
      <w:r>
        <w:rPr>
          <w:sz w:val="28"/>
          <w:szCs w:val="28"/>
        </w:rPr>
        <w:t>5</w:t>
      </w:r>
      <w:r w:rsidRPr="00FD1F0F">
        <w:rPr>
          <w:sz w:val="28"/>
          <w:szCs w:val="28"/>
        </w:rPr>
        <w:t xml:space="preserve">: </w:t>
      </w:r>
      <w:r>
        <w:rPr>
          <w:sz w:val="28"/>
          <w:szCs w:val="28"/>
        </w:rPr>
        <w:t>Maleri af Christian Krogh, 1879 (0,5 ns)</w:t>
      </w:r>
    </w:p>
    <w:p w14:paraId="75129109" w14:textId="77777777" w:rsidR="00455D3A" w:rsidRPr="00455D3A" w:rsidRDefault="00455D3A" w:rsidP="00455D3A">
      <w:pPr>
        <w:spacing w:line="360" w:lineRule="auto"/>
        <w:ind w:left="360"/>
        <w:rPr>
          <w:sz w:val="28"/>
          <w:szCs w:val="28"/>
        </w:rPr>
      </w:pPr>
    </w:p>
    <w:p w14:paraId="169D14CB" w14:textId="765BD02F" w:rsidR="004155E4" w:rsidRDefault="004155E4" w:rsidP="004155E4">
      <w:pPr>
        <w:spacing w:line="276" w:lineRule="auto"/>
        <w:rPr>
          <w:noProof/>
          <w:sz w:val="28"/>
          <w:szCs w:val="28"/>
        </w:rPr>
      </w:pPr>
      <w:r>
        <w:rPr>
          <w:noProof/>
          <w:sz w:val="28"/>
          <w:szCs w:val="28"/>
        </w:rPr>
        <w:t xml:space="preserve">Normalsider i alt: </w:t>
      </w:r>
      <w:r w:rsidR="00514975">
        <w:rPr>
          <w:noProof/>
          <w:sz w:val="28"/>
          <w:szCs w:val="28"/>
        </w:rPr>
        <w:t>3,6</w:t>
      </w:r>
    </w:p>
    <w:p w14:paraId="7D766500" w14:textId="77777777" w:rsidR="004155E4" w:rsidRDefault="004155E4" w:rsidP="004155E4">
      <w:pPr>
        <w:spacing w:line="276" w:lineRule="auto"/>
        <w:rPr>
          <w:noProof/>
          <w:sz w:val="28"/>
          <w:szCs w:val="28"/>
        </w:rPr>
      </w:pPr>
    </w:p>
    <w:p w14:paraId="239B9AE5" w14:textId="77777777" w:rsidR="004155E4" w:rsidRDefault="004155E4" w:rsidP="004155E4">
      <w:pPr>
        <w:spacing w:line="276" w:lineRule="auto"/>
        <w:rPr>
          <w:noProof/>
          <w:sz w:val="28"/>
          <w:szCs w:val="28"/>
        </w:rPr>
      </w:pPr>
    </w:p>
    <w:p w14:paraId="074B1839" w14:textId="77777777" w:rsidR="004155E4" w:rsidRDefault="004155E4">
      <w:pPr>
        <w:rPr>
          <w:noProof/>
          <w:sz w:val="28"/>
          <w:szCs w:val="28"/>
        </w:rPr>
      </w:pPr>
      <w:r>
        <w:rPr>
          <w:noProof/>
          <w:sz w:val="28"/>
          <w:szCs w:val="28"/>
        </w:rPr>
        <w:br w:type="page"/>
      </w:r>
    </w:p>
    <w:p w14:paraId="3700729F" w14:textId="29DDB888" w:rsidR="004155E4" w:rsidRDefault="004155E4" w:rsidP="004155E4">
      <w:pPr>
        <w:spacing w:line="276" w:lineRule="auto"/>
        <w:rPr>
          <w:noProof/>
          <w:sz w:val="28"/>
          <w:szCs w:val="28"/>
        </w:rPr>
      </w:pPr>
      <w:r>
        <w:rPr>
          <w:noProof/>
          <w:sz w:val="28"/>
          <w:szCs w:val="28"/>
        </w:rPr>
        <w:lastRenderedPageBreak/>
        <w:t>Bilag 1: Tabel</w:t>
      </w:r>
      <w:r w:rsidR="003F5257">
        <w:rPr>
          <w:noProof/>
          <w:sz w:val="28"/>
          <w:szCs w:val="28"/>
        </w:rPr>
        <w:t xml:space="preserve"> over forbrug 1880 og 1869-1872</w:t>
      </w:r>
      <w:r w:rsidR="0020182E">
        <w:rPr>
          <w:noProof/>
          <w:sz w:val="28"/>
          <w:szCs w:val="28"/>
        </w:rPr>
        <w:t xml:space="preserve"> (0,5 ns)</w:t>
      </w:r>
    </w:p>
    <w:p w14:paraId="2CA18FC1" w14:textId="77777777" w:rsidR="004155E4" w:rsidRDefault="004155E4" w:rsidP="004155E4">
      <w:pPr>
        <w:spacing w:line="276" w:lineRule="auto"/>
        <w:rPr>
          <w:noProof/>
          <w:sz w:val="28"/>
          <w:szCs w:val="28"/>
        </w:rPr>
      </w:pPr>
    </w:p>
    <w:p w14:paraId="0F9B0A6B" w14:textId="057A8785" w:rsidR="004155E4" w:rsidRDefault="004155E4" w:rsidP="004155E4">
      <w:pPr>
        <w:spacing w:line="276" w:lineRule="auto"/>
        <w:rPr>
          <w:noProof/>
        </w:rPr>
      </w:pPr>
      <w:r>
        <w:rPr>
          <w:noProof/>
        </w:rPr>
        <w:t>Årligt forbrug pr. voksen mand i udvalgte husholdsningsregnskaber. Kg/liter.</w:t>
      </w:r>
    </w:p>
    <w:tbl>
      <w:tblPr>
        <w:tblStyle w:val="Tabel-Gitter"/>
        <w:tblW w:w="0" w:type="auto"/>
        <w:tblLook w:val="04A0" w:firstRow="1" w:lastRow="0" w:firstColumn="1" w:lastColumn="0" w:noHBand="0" w:noVBand="1"/>
      </w:tblPr>
      <w:tblGrid>
        <w:gridCol w:w="2405"/>
        <w:gridCol w:w="2405"/>
        <w:gridCol w:w="2406"/>
        <w:gridCol w:w="2406"/>
      </w:tblGrid>
      <w:tr w:rsidR="004155E4" w14:paraId="1916BBCD" w14:textId="77777777" w:rsidTr="004155E4">
        <w:tc>
          <w:tcPr>
            <w:tcW w:w="2405" w:type="dxa"/>
          </w:tcPr>
          <w:p w14:paraId="6DF8A90A" w14:textId="5D492527" w:rsidR="004155E4" w:rsidRDefault="004155E4" w:rsidP="0020182E">
            <w:pPr>
              <w:spacing w:line="276" w:lineRule="auto"/>
              <w:jc w:val="center"/>
              <w:rPr>
                <w:noProof/>
              </w:rPr>
            </w:pPr>
            <w:r>
              <w:rPr>
                <w:noProof/>
              </w:rPr>
              <w:t>Vare</w:t>
            </w:r>
          </w:p>
        </w:tc>
        <w:tc>
          <w:tcPr>
            <w:tcW w:w="2405" w:type="dxa"/>
          </w:tcPr>
          <w:p w14:paraId="71071D5F" w14:textId="77777777" w:rsidR="004155E4" w:rsidRDefault="004155E4" w:rsidP="004155E4">
            <w:pPr>
              <w:spacing w:line="276" w:lineRule="auto"/>
              <w:jc w:val="center"/>
              <w:rPr>
                <w:noProof/>
              </w:rPr>
            </w:pPr>
            <w:r>
              <w:rPr>
                <w:noProof/>
              </w:rPr>
              <w:t>Husmand uden jord</w:t>
            </w:r>
          </w:p>
          <w:p w14:paraId="7779C8E2" w14:textId="52BACA56" w:rsidR="004155E4" w:rsidRDefault="004155E4" w:rsidP="004155E4">
            <w:pPr>
              <w:spacing w:line="276" w:lineRule="auto"/>
              <w:jc w:val="center"/>
              <w:rPr>
                <w:noProof/>
              </w:rPr>
            </w:pPr>
            <w:r>
              <w:rPr>
                <w:noProof/>
              </w:rPr>
              <w:t>Hobro</w:t>
            </w:r>
            <w:r w:rsidR="0020182E">
              <w:rPr>
                <w:noProof/>
              </w:rPr>
              <w:t>egnen</w:t>
            </w:r>
            <w:r>
              <w:rPr>
                <w:noProof/>
              </w:rPr>
              <w:t xml:space="preserve"> 1880</w:t>
            </w:r>
          </w:p>
        </w:tc>
        <w:tc>
          <w:tcPr>
            <w:tcW w:w="2406" w:type="dxa"/>
          </w:tcPr>
          <w:p w14:paraId="175FD4D9" w14:textId="77777777" w:rsidR="004155E4" w:rsidRDefault="004155E4" w:rsidP="004155E4">
            <w:pPr>
              <w:spacing w:line="276" w:lineRule="auto"/>
              <w:jc w:val="center"/>
              <w:rPr>
                <w:noProof/>
              </w:rPr>
            </w:pPr>
            <w:r>
              <w:rPr>
                <w:noProof/>
              </w:rPr>
              <w:t>Husmand med jord</w:t>
            </w:r>
          </w:p>
          <w:p w14:paraId="161C87CE" w14:textId="08AA0E65" w:rsidR="004155E4" w:rsidRDefault="004155E4" w:rsidP="004155E4">
            <w:pPr>
              <w:spacing w:line="276" w:lineRule="auto"/>
              <w:jc w:val="center"/>
              <w:rPr>
                <w:noProof/>
              </w:rPr>
            </w:pPr>
            <w:r>
              <w:rPr>
                <w:noProof/>
              </w:rPr>
              <w:t>Hobro</w:t>
            </w:r>
            <w:r w:rsidR="0020182E">
              <w:rPr>
                <w:noProof/>
              </w:rPr>
              <w:t>egnen</w:t>
            </w:r>
            <w:r>
              <w:rPr>
                <w:noProof/>
              </w:rPr>
              <w:t xml:space="preserve"> 1880</w:t>
            </w:r>
          </w:p>
        </w:tc>
        <w:tc>
          <w:tcPr>
            <w:tcW w:w="2406" w:type="dxa"/>
          </w:tcPr>
          <w:p w14:paraId="7423BDC1" w14:textId="77777777" w:rsidR="004155E4" w:rsidRDefault="004155E4" w:rsidP="004155E4">
            <w:pPr>
              <w:spacing w:line="276" w:lineRule="auto"/>
              <w:jc w:val="center"/>
              <w:rPr>
                <w:noProof/>
              </w:rPr>
            </w:pPr>
            <w:r>
              <w:rPr>
                <w:noProof/>
              </w:rPr>
              <w:t>Gård</w:t>
            </w:r>
          </w:p>
          <w:p w14:paraId="5F92AD7F" w14:textId="69F12DF4" w:rsidR="004155E4" w:rsidRDefault="004155E4" w:rsidP="004155E4">
            <w:pPr>
              <w:spacing w:line="276" w:lineRule="auto"/>
              <w:jc w:val="center"/>
              <w:rPr>
                <w:noProof/>
              </w:rPr>
            </w:pPr>
            <w:r>
              <w:rPr>
                <w:noProof/>
              </w:rPr>
              <w:t>Sjælland 1869-1872</w:t>
            </w:r>
          </w:p>
        </w:tc>
      </w:tr>
      <w:tr w:rsidR="004155E4" w14:paraId="750A664A" w14:textId="77777777" w:rsidTr="004155E4">
        <w:tc>
          <w:tcPr>
            <w:tcW w:w="2405" w:type="dxa"/>
          </w:tcPr>
          <w:p w14:paraId="182F7913" w14:textId="238DBE0E" w:rsidR="004155E4" w:rsidRDefault="0020182E" w:rsidP="004155E4">
            <w:pPr>
              <w:spacing w:line="276" w:lineRule="auto"/>
              <w:rPr>
                <w:noProof/>
              </w:rPr>
            </w:pPr>
            <w:r>
              <w:rPr>
                <w:noProof/>
              </w:rPr>
              <w:t>Rugbrød, -mel</w:t>
            </w:r>
          </w:p>
        </w:tc>
        <w:tc>
          <w:tcPr>
            <w:tcW w:w="2405" w:type="dxa"/>
          </w:tcPr>
          <w:p w14:paraId="704479F5" w14:textId="638D2B38" w:rsidR="004155E4" w:rsidRDefault="0020182E" w:rsidP="0020182E">
            <w:pPr>
              <w:spacing w:line="276" w:lineRule="auto"/>
              <w:jc w:val="center"/>
              <w:rPr>
                <w:noProof/>
              </w:rPr>
            </w:pPr>
            <w:r>
              <w:rPr>
                <w:noProof/>
              </w:rPr>
              <w:t>188,1</w:t>
            </w:r>
          </w:p>
        </w:tc>
        <w:tc>
          <w:tcPr>
            <w:tcW w:w="2406" w:type="dxa"/>
          </w:tcPr>
          <w:p w14:paraId="0E07A4B7" w14:textId="0A0AB4C5" w:rsidR="004155E4" w:rsidRDefault="0020182E" w:rsidP="0020182E">
            <w:pPr>
              <w:spacing w:line="276" w:lineRule="auto"/>
              <w:jc w:val="center"/>
              <w:rPr>
                <w:noProof/>
              </w:rPr>
            </w:pPr>
            <w:r>
              <w:rPr>
                <w:noProof/>
              </w:rPr>
              <w:t>274,8</w:t>
            </w:r>
          </w:p>
        </w:tc>
        <w:tc>
          <w:tcPr>
            <w:tcW w:w="2406" w:type="dxa"/>
          </w:tcPr>
          <w:p w14:paraId="5646CBEF" w14:textId="19FB8FB9" w:rsidR="004155E4" w:rsidRDefault="0020182E" w:rsidP="0020182E">
            <w:pPr>
              <w:spacing w:line="276" w:lineRule="auto"/>
              <w:jc w:val="center"/>
              <w:rPr>
                <w:noProof/>
              </w:rPr>
            </w:pPr>
            <w:r>
              <w:rPr>
                <w:noProof/>
              </w:rPr>
              <w:t>197,3</w:t>
            </w:r>
          </w:p>
        </w:tc>
      </w:tr>
      <w:tr w:rsidR="004155E4" w14:paraId="22772CCD" w14:textId="77777777" w:rsidTr="004155E4">
        <w:tc>
          <w:tcPr>
            <w:tcW w:w="2405" w:type="dxa"/>
          </w:tcPr>
          <w:p w14:paraId="2B031640" w14:textId="1C89781F" w:rsidR="004155E4" w:rsidRDefault="0020182E" w:rsidP="004155E4">
            <w:pPr>
              <w:spacing w:line="276" w:lineRule="auto"/>
              <w:rPr>
                <w:noProof/>
              </w:rPr>
            </w:pPr>
            <w:r>
              <w:rPr>
                <w:noProof/>
              </w:rPr>
              <w:t>Kartofler</w:t>
            </w:r>
          </w:p>
        </w:tc>
        <w:tc>
          <w:tcPr>
            <w:tcW w:w="2405" w:type="dxa"/>
          </w:tcPr>
          <w:p w14:paraId="30796859" w14:textId="3B5F2CC9" w:rsidR="004155E4" w:rsidRDefault="0020182E" w:rsidP="0020182E">
            <w:pPr>
              <w:spacing w:line="276" w:lineRule="auto"/>
              <w:jc w:val="center"/>
              <w:rPr>
                <w:noProof/>
              </w:rPr>
            </w:pPr>
            <w:r>
              <w:rPr>
                <w:noProof/>
              </w:rPr>
              <w:t>59,0</w:t>
            </w:r>
          </w:p>
        </w:tc>
        <w:tc>
          <w:tcPr>
            <w:tcW w:w="2406" w:type="dxa"/>
          </w:tcPr>
          <w:p w14:paraId="3CA4E2AB" w14:textId="19A516CD" w:rsidR="004155E4" w:rsidRDefault="0020182E" w:rsidP="0020182E">
            <w:pPr>
              <w:spacing w:line="276" w:lineRule="auto"/>
              <w:jc w:val="center"/>
              <w:rPr>
                <w:noProof/>
              </w:rPr>
            </w:pPr>
            <w:r>
              <w:rPr>
                <w:noProof/>
              </w:rPr>
              <w:t>165,7</w:t>
            </w:r>
          </w:p>
        </w:tc>
        <w:tc>
          <w:tcPr>
            <w:tcW w:w="2406" w:type="dxa"/>
          </w:tcPr>
          <w:p w14:paraId="1C9886C6" w14:textId="3B72D4DE" w:rsidR="004155E4" w:rsidRDefault="0020182E" w:rsidP="0020182E">
            <w:pPr>
              <w:spacing w:line="276" w:lineRule="auto"/>
              <w:jc w:val="center"/>
              <w:rPr>
                <w:noProof/>
              </w:rPr>
            </w:pPr>
            <w:r>
              <w:rPr>
                <w:noProof/>
              </w:rPr>
              <w:t>90,5</w:t>
            </w:r>
          </w:p>
        </w:tc>
      </w:tr>
      <w:tr w:rsidR="004155E4" w14:paraId="377B4016" w14:textId="77777777" w:rsidTr="004155E4">
        <w:tc>
          <w:tcPr>
            <w:tcW w:w="2405" w:type="dxa"/>
          </w:tcPr>
          <w:p w14:paraId="50FE8A44" w14:textId="5113E14B" w:rsidR="004155E4" w:rsidRDefault="0020182E" w:rsidP="004155E4">
            <w:pPr>
              <w:spacing w:line="276" w:lineRule="auto"/>
              <w:rPr>
                <w:noProof/>
              </w:rPr>
            </w:pPr>
            <w:r>
              <w:rPr>
                <w:noProof/>
              </w:rPr>
              <w:t>Sukker</w:t>
            </w:r>
          </w:p>
        </w:tc>
        <w:tc>
          <w:tcPr>
            <w:tcW w:w="2405" w:type="dxa"/>
          </w:tcPr>
          <w:p w14:paraId="500B2BB8" w14:textId="771F735B" w:rsidR="004155E4" w:rsidRDefault="0020182E" w:rsidP="0020182E">
            <w:pPr>
              <w:spacing w:line="276" w:lineRule="auto"/>
              <w:jc w:val="center"/>
              <w:rPr>
                <w:noProof/>
              </w:rPr>
            </w:pPr>
            <w:r>
              <w:rPr>
                <w:noProof/>
              </w:rPr>
              <w:t>1,8</w:t>
            </w:r>
          </w:p>
        </w:tc>
        <w:tc>
          <w:tcPr>
            <w:tcW w:w="2406" w:type="dxa"/>
          </w:tcPr>
          <w:p w14:paraId="57990397" w14:textId="076C15E8" w:rsidR="004155E4" w:rsidRDefault="0020182E" w:rsidP="0020182E">
            <w:pPr>
              <w:spacing w:line="276" w:lineRule="auto"/>
              <w:jc w:val="center"/>
              <w:rPr>
                <w:noProof/>
              </w:rPr>
            </w:pPr>
            <w:r>
              <w:rPr>
                <w:noProof/>
              </w:rPr>
              <w:t>3,9</w:t>
            </w:r>
          </w:p>
        </w:tc>
        <w:tc>
          <w:tcPr>
            <w:tcW w:w="2406" w:type="dxa"/>
          </w:tcPr>
          <w:p w14:paraId="242B9837" w14:textId="4C85952D" w:rsidR="004155E4" w:rsidRDefault="0020182E" w:rsidP="0020182E">
            <w:pPr>
              <w:spacing w:line="276" w:lineRule="auto"/>
              <w:jc w:val="center"/>
              <w:rPr>
                <w:noProof/>
              </w:rPr>
            </w:pPr>
            <w:r>
              <w:rPr>
                <w:noProof/>
              </w:rPr>
              <w:t>11,6</w:t>
            </w:r>
          </w:p>
        </w:tc>
      </w:tr>
      <w:tr w:rsidR="004155E4" w14:paraId="77FC3010" w14:textId="77777777" w:rsidTr="004155E4">
        <w:tc>
          <w:tcPr>
            <w:tcW w:w="2405" w:type="dxa"/>
          </w:tcPr>
          <w:p w14:paraId="0E56581F" w14:textId="525A6A38" w:rsidR="004155E4" w:rsidRDefault="0020182E" w:rsidP="004155E4">
            <w:pPr>
              <w:spacing w:line="276" w:lineRule="auto"/>
              <w:rPr>
                <w:noProof/>
              </w:rPr>
            </w:pPr>
            <w:r>
              <w:rPr>
                <w:noProof/>
              </w:rPr>
              <w:t>Flæsk</w:t>
            </w:r>
          </w:p>
        </w:tc>
        <w:tc>
          <w:tcPr>
            <w:tcW w:w="2405" w:type="dxa"/>
          </w:tcPr>
          <w:p w14:paraId="217F65B8" w14:textId="47A50217" w:rsidR="004155E4" w:rsidRDefault="0020182E" w:rsidP="0020182E">
            <w:pPr>
              <w:spacing w:line="276" w:lineRule="auto"/>
              <w:jc w:val="center"/>
              <w:rPr>
                <w:noProof/>
              </w:rPr>
            </w:pPr>
            <w:r>
              <w:rPr>
                <w:noProof/>
              </w:rPr>
              <w:t>22,5</w:t>
            </w:r>
          </w:p>
        </w:tc>
        <w:tc>
          <w:tcPr>
            <w:tcW w:w="2406" w:type="dxa"/>
          </w:tcPr>
          <w:p w14:paraId="2F6E101F" w14:textId="2D7C470A" w:rsidR="004155E4" w:rsidRDefault="0020182E" w:rsidP="0020182E">
            <w:pPr>
              <w:spacing w:line="276" w:lineRule="auto"/>
              <w:jc w:val="center"/>
              <w:rPr>
                <w:noProof/>
              </w:rPr>
            </w:pPr>
            <w:r>
              <w:rPr>
                <w:noProof/>
              </w:rPr>
              <w:t>15,4</w:t>
            </w:r>
          </w:p>
        </w:tc>
        <w:tc>
          <w:tcPr>
            <w:tcW w:w="2406" w:type="dxa"/>
          </w:tcPr>
          <w:p w14:paraId="2C6D4BA8" w14:textId="4273861D" w:rsidR="004155E4" w:rsidRDefault="0020182E" w:rsidP="0020182E">
            <w:pPr>
              <w:spacing w:line="276" w:lineRule="auto"/>
              <w:jc w:val="center"/>
              <w:rPr>
                <w:noProof/>
              </w:rPr>
            </w:pPr>
            <w:r>
              <w:rPr>
                <w:noProof/>
              </w:rPr>
              <w:t>26,8</w:t>
            </w:r>
          </w:p>
        </w:tc>
      </w:tr>
      <w:tr w:rsidR="004155E4" w14:paraId="08DE6AA1" w14:textId="77777777" w:rsidTr="004155E4">
        <w:tc>
          <w:tcPr>
            <w:tcW w:w="2405" w:type="dxa"/>
          </w:tcPr>
          <w:p w14:paraId="20CCD352" w14:textId="2EDF044F" w:rsidR="004155E4" w:rsidRDefault="0020182E" w:rsidP="004155E4">
            <w:pPr>
              <w:spacing w:line="276" w:lineRule="auto"/>
              <w:rPr>
                <w:noProof/>
              </w:rPr>
            </w:pPr>
            <w:r>
              <w:rPr>
                <w:noProof/>
              </w:rPr>
              <w:t>Ost</w:t>
            </w:r>
          </w:p>
        </w:tc>
        <w:tc>
          <w:tcPr>
            <w:tcW w:w="2405" w:type="dxa"/>
          </w:tcPr>
          <w:p w14:paraId="6CD3ADDA" w14:textId="2A5CD3E0" w:rsidR="004155E4" w:rsidRDefault="0020182E" w:rsidP="0020182E">
            <w:pPr>
              <w:spacing w:line="276" w:lineRule="auto"/>
              <w:jc w:val="center"/>
              <w:rPr>
                <w:noProof/>
              </w:rPr>
            </w:pPr>
            <w:r>
              <w:rPr>
                <w:noProof/>
              </w:rPr>
              <w:t>20,3</w:t>
            </w:r>
          </w:p>
        </w:tc>
        <w:tc>
          <w:tcPr>
            <w:tcW w:w="2406" w:type="dxa"/>
          </w:tcPr>
          <w:p w14:paraId="0FC185D3" w14:textId="06703E6A" w:rsidR="004155E4" w:rsidRDefault="0020182E" w:rsidP="0020182E">
            <w:pPr>
              <w:spacing w:line="276" w:lineRule="auto"/>
              <w:jc w:val="center"/>
              <w:rPr>
                <w:noProof/>
              </w:rPr>
            </w:pPr>
            <w:r>
              <w:rPr>
                <w:noProof/>
              </w:rPr>
              <w:t>8,6</w:t>
            </w:r>
          </w:p>
        </w:tc>
        <w:tc>
          <w:tcPr>
            <w:tcW w:w="2406" w:type="dxa"/>
          </w:tcPr>
          <w:p w14:paraId="0E37AC6C" w14:textId="176CA448" w:rsidR="004155E4" w:rsidRDefault="0020182E" w:rsidP="0020182E">
            <w:pPr>
              <w:spacing w:line="276" w:lineRule="auto"/>
              <w:jc w:val="center"/>
              <w:rPr>
                <w:noProof/>
              </w:rPr>
            </w:pPr>
            <w:r>
              <w:rPr>
                <w:noProof/>
              </w:rPr>
              <w:t>11.6</w:t>
            </w:r>
          </w:p>
        </w:tc>
      </w:tr>
      <w:tr w:rsidR="004155E4" w14:paraId="6DFED99E" w14:textId="77777777" w:rsidTr="004155E4">
        <w:tc>
          <w:tcPr>
            <w:tcW w:w="2405" w:type="dxa"/>
          </w:tcPr>
          <w:p w14:paraId="57AD493A" w14:textId="1F8BC30E" w:rsidR="004155E4" w:rsidRDefault="0020182E" w:rsidP="004155E4">
            <w:pPr>
              <w:spacing w:line="276" w:lineRule="auto"/>
              <w:rPr>
                <w:noProof/>
              </w:rPr>
            </w:pPr>
            <w:r>
              <w:rPr>
                <w:noProof/>
              </w:rPr>
              <w:t>Smør</w:t>
            </w:r>
          </w:p>
        </w:tc>
        <w:tc>
          <w:tcPr>
            <w:tcW w:w="2405" w:type="dxa"/>
          </w:tcPr>
          <w:p w14:paraId="2DDF0C64" w14:textId="5D7D6E4E" w:rsidR="004155E4" w:rsidRDefault="0020182E" w:rsidP="0020182E">
            <w:pPr>
              <w:spacing w:line="276" w:lineRule="auto"/>
              <w:jc w:val="center"/>
              <w:rPr>
                <w:noProof/>
              </w:rPr>
            </w:pPr>
            <w:r>
              <w:rPr>
                <w:noProof/>
              </w:rPr>
              <w:t>21,9</w:t>
            </w:r>
          </w:p>
        </w:tc>
        <w:tc>
          <w:tcPr>
            <w:tcW w:w="2406" w:type="dxa"/>
          </w:tcPr>
          <w:p w14:paraId="60EB1565" w14:textId="37186919" w:rsidR="004155E4" w:rsidRDefault="0020182E" w:rsidP="0020182E">
            <w:pPr>
              <w:spacing w:line="276" w:lineRule="auto"/>
              <w:jc w:val="center"/>
              <w:rPr>
                <w:noProof/>
              </w:rPr>
            </w:pPr>
            <w:r>
              <w:rPr>
                <w:noProof/>
              </w:rPr>
              <w:t>7,7</w:t>
            </w:r>
          </w:p>
        </w:tc>
        <w:tc>
          <w:tcPr>
            <w:tcW w:w="2406" w:type="dxa"/>
          </w:tcPr>
          <w:p w14:paraId="35A09EF4" w14:textId="7B6E29B1" w:rsidR="004155E4" w:rsidRDefault="0020182E" w:rsidP="0020182E">
            <w:pPr>
              <w:spacing w:line="276" w:lineRule="auto"/>
              <w:jc w:val="center"/>
              <w:rPr>
                <w:noProof/>
              </w:rPr>
            </w:pPr>
            <w:r>
              <w:rPr>
                <w:noProof/>
              </w:rPr>
              <w:t>13,0</w:t>
            </w:r>
          </w:p>
        </w:tc>
      </w:tr>
      <w:tr w:rsidR="004155E4" w14:paraId="42B32D76" w14:textId="77777777" w:rsidTr="004155E4">
        <w:tc>
          <w:tcPr>
            <w:tcW w:w="2405" w:type="dxa"/>
          </w:tcPr>
          <w:p w14:paraId="64EF8093" w14:textId="48CE5FA5" w:rsidR="004155E4" w:rsidRDefault="0020182E" w:rsidP="004155E4">
            <w:pPr>
              <w:spacing w:line="276" w:lineRule="auto"/>
              <w:rPr>
                <w:noProof/>
              </w:rPr>
            </w:pPr>
            <w:r>
              <w:rPr>
                <w:noProof/>
              </w:rPr>
              <w:t>Mælk</w:t>
            </w:r>
          </w:p>
        </w:tc>
        <w:tc>
          <w:tcPr>
            <w:tcW w:w="2405" w:type="dxa"/>
          </w:tcPr>
          <w:p w14:paraId="5324831C" w14:textId="0CB0241A" w:rsidR="004155E4" w:rsidRDefault="0020182E" w:rsidP="0020182E">
            <w:pPr>
              <w:spacing w:line="276" w:lineRule="auto"/>
              <w:jc w:val="center"/>
              <w:rPr>
                <w:noProof/>
              </w:rPr>
            </w:pPr>
            <w:r>
              <w:rPr>
                <w:noProof/>
              </w:rPr>
              <w:t>56,5</w:t>
            </w:r>
          </w:p>
        </w:tc>
        <w:tc>
          <w:tcPr>
            <w:tcW w:w="2406" w:type="dxa"/>
          </w:tcPr>
          <w:p w14:paraId="3AC69EBE" w14:textId="50ADAC31" w:rsidR="004155E4" w:rsidRDefault="0020182E" w:rsidP="0020182E">
            <w:pPr>
              <w:spacing w:line="276" w:lineRule="auto"/>
              <w:jc w:val="center"/>
              <w:rPr>
                <w:noProof/>
              </w:rPr>
            </w:pPr>
            <w:r>
              <w:rPr>
                <w:noProof/>
              </w:rPr>
              <w:t>223,8</w:t>
            </w:r>
          </w:p>
        </w:tc>
        <w:tc>
          <w:tcPr>
            <w:tcW w:w="2406" w:type="dxa"/>
          </w:tcPr>
          <w:p w14:paraId="70C4A321" w14:textId="363E8839" w:rsidR="004155E4" w:rsidRDefault="0020182E" w:rsidP="0020182E">
            <w:pPr>
              <w:spacing w:line="276" w:lineRule="auto"/>
              <w:jc w:val="center"/>
              <w:rPr>
                <w:noProof/>
              </w:rPr>
            </w:pPr>
            <w:r>
              <w:rPr>
                <w:noProof/>
              </w:rPr>
              <w:t>390,3</w:t>
            </w:r>
          </w:p>
        </w:tc>
      </w:tr>
      <w:tr w:rsidR="004155E4" w14:paraId="284FE137" w14:textId="77777777" w:rsidTr="004155E4">
        <w:tc>
          <w:tcPr>
            <w:tcW w:w="2405" w:type="dxa"/>
          </w:tcPr>
          <w:p w14:paraId="1B18CCD2" w14:textId="0D0701C4" w:rsidR="004155E4" w:rsidRDefault="0020182E" w:rsidP="004155E4">
            <w:pPr>
              <w:spacing w:line="276" w:lineRule="auto"/>
              <w:rPr>
                <w:noProof/>
              </w:rPr>
            </w:pPr>
            <w:r>
              <w:rPr>
                <w:noProof/>
              </w:rPr>
              <w:t>Kaffe</w:t>
            </w:r>
          </w:p>
        </w:tc>
        <w:tc>
          <w:tcPr>
            <w:tcW w:w="2405" w:type="dxa"/>
          </w:tcPr>
          <w:p w14:paraId="21764751" w14:textId="7FA6AB8D" w:rsidR="004155E4" w:rsidRDefault="0020182E" w:rsidP="0020182E">
            <w:pPr>
              <w:spacing w:line="276" w:lineRule="auto"/>
              <w:jc w:val="center"/>
              <w:rPr>
                <w:noProof/>
              </w:rPr>
            </w:pPr>
            <w:r>
              <w:rPr>
                <w:noProof/>
              </w:rPr>
              <w:t>0,9</w:t>
            </w:r>
          </w:p>
        </w:tc>
        <w:tc>
          <w:tcPr>
            <w:tcW w:w="2406" w:type="dxa"/>
          </w:tcPr>
          <w:p w14:paraId="519ABCA6" w14:textId="1DD9BA1E" w:rsidR="004155E4" w:rsidRDefault="0020182E" w:rsidP="0020182E">
            <w:pPr>
              <w:spacing w:line="276" w:lineRule="auto"/>
              <w:jc w:val="center"/>
              <w:rPr>
                <w:noProof/>
              </w:rPr>
            </w:pPr>
            <w:r>
              <w:rPr>
                <w:noProof/>
              </w:rPr>
              <w:t>1,9</w:t>
            </w:r>
          </w:p>
        </w:tc>
        <w:tc>
          <w:tcPr>
            <w:tcW w:w="2406" w:type="dxa"/>
          </w:tcPr>
          <w:p w14:paraId="38441E6C" w14:textId="0EED3123" w:rsidR="004155E4" w:rsidRDefault="0020182E" w:rsidP="0020182E">
            <w:pPr>
              <w:spacing w:line="276" w:lineRule="auto"/>
              <w:jc w:val="center"/>
              <w:rPr>
                <w:noProof/>
              </w:rPr>
            </w:pPr>
            <w:r>
              <w:rPr>
                <w:noProof/>
              </w:rPr>
              <w:t>9,5</w:t>
            </w:r>
          </w:p>
        </w:tc>
      </w:tr>
    </w:tbl>
    <w:p w14:paraId="644D5C7D" w14:textId="42F67F32" w:rsidR="004155E4" w:rsidRDefault="00FC346D" w:rsidP="004155E4">
      <w:pPr>
        <w:spacing w:line="276" w:lineRule="auto"/>
        <w:rPr>
          <w:noProof/>
          <w:sz w:val="22"/>
          <w:szCs w:val="22"/>
        </w:rPr>
      </w:pPr>
      <w:r>
        <w:rPr>
          <w:noProof/>
          <w:sz w:val="22"/>
          <w:szCs w:val="22"/>
        </w:rPr>
        <w:t>Tallene for den sjællandske gård</w:t>
      </w:r>
      <w:r w:rsidR="0020182E">
        <w:rPr>
          <w:noProof/>
          <w:sz w:val="22"/>
          <w:szCs w:val="22"/>
        </w:rPr>
        <w:t xml:space="preserve"> er et </w:t>
      </w:r>
      <w:r>
        <w:rPr>
          <w:noProof/>
          <w:sz w:val="22"/>
          <w:szCs w:val="22"/>
        </w:rPr>
        <w:t>årligt gennemsnit.</w:t>
      </w:r>
    </w:p>
    <w:p w14:paraId="5B8679AC" w14:textId="77777777" w:rsidR="00CF52FE" w:rsidRDefault="00CF52FE" w:rsidP="0020182E">
      <w:pPr>
        <w:spacing w:line="276" w:lineRule="auto"/>
        <w:jc w:val="both"/>
        <w:rPr>
          <w:noProof/>
          <w:sz w:val="22"/>
          <w:szCs w:val="22"/>
        </w:rPr>
      </w:pPr>
    </w:p>
    <w:p w14:paraId="21221125" w14:textId="5C664C35" w:rsidR="00FC346D" w:rsidRPr="00FC346D" w:rsidRDefault="00FC346D" w:rsidP="0020182E">
      <w:pPr>
        <w:spacing w:line="276" w:lineRule="auto"/>
        <w:jc w:val="both"/>
        <w:rPr>
          <w:noProof/>
          <w:sz w:val="22"/>
          <w:szCs w:val="22"/>
        </w:rPr>
      </w:pPr>
      <w:r>
        <w:rPr>
          <w:noProof/>
          <w:sz w:val="22"/>
          <w:szCs w:val="22"/>
        </w:rPr>
        <w:t xml:space="preserve">Bearbejdet fra: Ole Hyldtoft: </w:t>
      </w:r>
      <w:r>
        <w:rPr>
          <w:i/>
          <w:iCs/>
          <w:noProof/>
          <w:sz w:val="22"/>
          <w:szCs w:val="22"/>
        </w:rPr>
        <w:t>Mad, drikke og tobak 1835-1880. Forbrugsmønstre, kultur og diskurser</w:t>
      </w:r>
      <w:r>
        <w:rPr>
          <w:noProof/>
          <w:sz w:val="22"/>
          <w:szCs w:val="22"/>
        </w:rPr>
        <w:t>. Museum Tusculanums Forlag, 2016</w:t>
      </w:r>
      <w:r w:rsidR="0081720B">
        <w:rPr>
          <w:noProof/>
          <w:sz w:val="22"/>
          <w:szCs w:val="22"/>
        </w:rPr>
        <w:t>, s. 40.</w:t>
      </w:r>
    </w:p>
    <w:p w14:paraId="78ED7656" w14:textId="77777777" w:rsidR="004155E4" w:rsidRDefault="004155E4" w:rsidP="004155E4">
      <w:pPr>
        <w:spacing w:line="276" w:lineRule="auto"/>
        <w:rPr>
          <w:noProof/>
          <w:sz w:val="28"/>
          <w:szCs w:val="28"/>
        </w:rPr>
      </w:pPr>
    </w:p>
    <w:p w14:paraId="15C19B71" w14:textId="77777777" w:rsidR="004155E4" w:rsidRPr="00C4152C" w:rsidRDefault="004155E4" w:rsidP="004155E4">
      <w:pPr>
        <w:spacing w:line="276" w:lineRule="auto"/>
        <w:rPr>
          <w:sz w:val="28"/>
          <w:szCs w:val="28"/>
        </w:rPr>
      </w:pPr>
    </w:p>
    <w:p w14:paraId="179860E2" w14:textId="77777777" w:rsidR="004D0015" w:rsidRDefault="004D0015">
      <w:pPr>
        <w:rPr>
          <w:sz w:val="28"/>
          <w:szCs w:val="28"/>
        </w:rPr>
      </w:pPr>
      <w:r>
        <w:rPr>
          <w:sz w:val="28"/>
          <w:szCs w:val="28"/>
        </w:rPr>
        <w:br w:type="page"/>
      </w:r>
    </w:p>
    <w:p w14:paraId="200D5C4D" w14:textId="116AE251" w:rsidR="00A17393" w:rsidRDefault="00A17393" w:rsidP="004D0015">
      <w:pPr>
        <w:rPr>
          <w:sz w:val="28"/>
          <w:szCs w:val="28"/>
        </w:rPr>
      </w:pPr>
      <w:r>
        <w:rPr>
          <w:sz w:val="28"/>
          <w:szCs w:val="28"/>
        </w:rPr>
        <w:lastRenderedPageBreak/>
        <w:t>Bilag</w:t>
      </w:r>
      <w:r w:rsidR="00455D3A">
        <w:rPr>
          <w:sz w:val="28"/>
          <w:szCs w:val="28"/>
        </w:rPr>
        <w:t xml:space="preserve"> 2</w:t>
      </w:r>
      <w:r>
        <w:rPr>
          <w:sz w:val="28"/>
          <w:szCs w:val="28"/>
        </w:rPr>
        <w:t xml:space="preserve">: </w:t>
      </w:r>
      <w:r w:rsidR="0081720B">
        <w:rPr>
          <w:sz w:val="28"/>
          <w:szCs w:val="28"/>
        </w:rPr>
        <w:t>Madplaner for m</w:t>
      </w:r>
      <w:r w:rsidR="00292E1B">
        <w:rPr>
          <w:sz w:val="28"/>
          <w:szCs w:val="28"/>
        </w:rPr>
        <w:t>iddagsmad på</w:t>
      </w:r>
      <w:r>
        <w:rPr>
          <w:sz w:val="28"/>
          <w:szCs w:val="28"/>
        </w:rPr>
        <w:t xml:space="preserve"> fynske gårde i 1880´erne</w:t>
      </w:r>
      <w:r w:rsidR="00292E1B">
        <w:rPr>
          <w:sz w:val="28"/>
          <w:szCs w:val="28"/>
        </w:rPr>
        <w:t xml:space="preserve"> (0,5 ns)</w:t>
      </w:r>
    </w:p>
    <w:p w14:paraId="22409649" w14:textId="77777777" w:rsidR="00A17393" w:rsidRDefault="00A17393" w:rsidP="004D0015">
      <w:pPr>
        <w:rPr>
          <w:sz w:val="28"/>
          <w:szCs w:val="28"/>
        </w:rPr>
      </w:pPr>
    </w:p>
    <w:tbl>
      <w:tblPr>
        <w:tblStyle w:val="Tabel-Gitter"/>
        <w:tblW w:w="0" w:type="auto"/>
        <w:tblLook w:val="04A0" w:firstRow="1" w:lastRow="0" w:firstColumn="1" w:lastColumn="0" w:noHBand="0" w:noVBand="1"/>
      </w:tblPr>
      <w:tblGrid>
        <w:gridCol w:w="9622"/>
      </w:tblGrid>
      <w:tr w:rsidR="00292E1B" w14:paraId="011C07EA" w14:textId="77777777" w:rsidTr="00292E1B">
        <w:tc>
          <w:tcPr>
            <w:tcW w:w="9622" w:type="dxa"/>
          </w:tcPr>
          <w:p w14:paraId="49C40C63" w14:textId="6CE3D716" w:rsidR="00292E1B" w:rsidRPr="00CF52FE" w:rsidRDefault="00292E1B" w:rsidP="004D0015">
            <w:r w:rsidRPr="00CF52FE">
              <w:t>Middagsmad om sommeren</w:t>
            </w:r>
          </w:p>
        </w:tc>
      </w:tr>
      <w:tr w:rsidR="00292E1B" w14:paraId="59AD3184" w14:textId="77777777" w:rsidTr="00292E1B">
        <w:tc>
          <w:tcPr>
            <w:tcW w:w="9622" w:type="dxa"/>
          </w:tcPr>
          <w:p w14:paraId="7B7D2CED" w14:textId="16236085" w:rsidR="00292E1B" w:rsidRDefault="00292E1B" w:rsidP="004D0015">
            <w:r>
              <w:t>Søndag:     Oksekødssuppe eller risengrød eller sagosuppe. Efterret æbleskiver eller æggekage.</w:t>
            </w:r>
          </w:p>
          <w:p w14:paraId="611F86C9" w14:textId="77777777" w:rsidR="00292E1B" w:rsidRDefault="00292E1B" w:rsidP="004D0015"/>
          <w:p w14:paraId="31459976" w14:textId="663A8FBA" w:rsidR="00292E1B" w:rsidRDefault="00292E1B" w:rsidP="004D0015">
            <w:r>
              <w:t>Mandag:    Grød. Efterret stegt flæsk.</w:t>
            </w:r>
          </w:p>
          <w:p w14:paraId="3382B786" w14:textId="14918EDC" w:rsidR="00292E1B" w:rsidRDefault="00292E1B" w:rsidP="004D0015"/>
          <w:p w14:paraId="641E0EC4" w14:textId="0EF07000" w:rsidR="00292E1B" w:rsidRDefault="00292E1B" w:rsidP="004D0015">
            <w:r>
              <w:t xml:space="preserve">Tirsdag:      Bollemælk </w:t>
            </w:r>
            <w:r w:rsidR="00455D3A">
              <w:t xml:space="preserve">[brød- eller melboller i varm mælk] </w:t>
            </w:r>
            <w:r>
              <w:t>eller vælling. Efterret kogt torsk eller stegt flæsk.</w:t>
            </w:r>
          </w:p>
          <w:p w14:paraId="7F1464C6" w14:textId="77777777" w:rsidR="00292E1B" w:rsidRDefault="00292E1B" w:rsidP="004D0015"/>
          <w:p w14:paraId="6AA9C94A" w14:textId="44643894" w:rsidR="00292E1B" w:rsidRDefault="00292E1B" w:rsidP="004D0015">
            <w:r>
              <w:t>Onsdag:     Bygsuppe eller kirsebærsuppe. Efterret stegt flæsk eller fisk.</w:t>
            </w:r>
          </w:p>
          <w:p w14:paraId="1222B561" w14:textId="77777777" w:rsidR="00292E1B" w:rsidRDefault="00292E1B" w:rsidP="004D0015"/>
          <w:p w14:paraId="2E982DC9" w14:textId="10892072" w:rsidR="00292E1B" w:rsidRDefault="00292E1B" w:rsidP="004D0015">
            <w:r>
              <w:t xml:space="preserve">Torsdag:    Kål eller ærter med kogt flæsk.  </w:t>
            </w:r>
          </w:p>
          <w:p w14:paraId="5AB8E8D4" w14:textId="77777777" w:rsidR="00292E1B" w:rsidRDefault="00292E1B" w:rsidP="004D0015"/>
          <w:p w14:paraId="48E56BB7" w14:textId="710EB3A2" w:rsidR="00292E1B" w:rsidRDefault="00292E1B" w:rsidP="004D0015">
            <w:r>
              <w:t>Fredag:     Opblødt svinerygsuppe eller ålesuppe. Efterret kød eller stegt ål.</w:t>
            </w:r>
          </w:p>
          <w:p w14:paraId="652761FC" w14:textId="77777777" w:rsidR="00292E1B" w:rsidRDefault="00292E1B" w:rsidP="004D0015"/>
          <w:p w14:paraId="2B6841B3" w14:textId="3AF870D7" w:rsidR="00292E1B" w:rsidRDefault="00292E1B" w:rsidP="004D0015">
            <w:r>
              <w:t>Lørdag:     Sødt øllebrød. Efterret pandekage.</w:t>
            </w:r>
          </w:p>
        </w:tc>
      </w:tr>
    </w:tbl>
    <w:p w14:paraId="531A881A" w14:textId="77777777" w:rsidR="00292E1B" w:rsidRDefault="00292E1B" w:rsidP="00292E1B">
      <w:pPr>
        <w:rPr>
          <w:sz w:val="28"/>
          <w:szCs w:val="28"/>
        </w:rPr>
      </w:pPr>
    </w:p>
    <w:tbl>
      <w:tblPr>
        <w:tblStyle w:val="Tabel-Gitter"/>
        <w:tblW w:w="0" w:type="auto"/>
        <w:tblLook w:val="04A0" w:firstRow="1" w:lastRow="0" w:firstColumn="1" w:lastColumn="0" w:noHBand="0" w:noVBand="1"/>
      </w:tblPr>
      <w:tblGrid>
        <w:gridCol w:w="9622"/>
      </w:tblGrid>
      <w:tr w:rsidR="00292E1B" w14:paraId="3C36BC82" w14:textId="77777777" w:rsidTr="00455D3A">
        <w:trPr>
          <w:trHeight w:val="81"/>
        </w:trPr>
        <w:tc>
          <w:tcPr>
            <w:tcW w:w="9622" w:type="dxa"/>
          </w:tcPr>
          <w:p w14:paraId="3BE430F3" w14:textId="0B4A1193" w:rsidR="00292E1B" w:rsidRPr="00CF52FE" w:rsidRDefault="00292E1B" w:rsidP="00474EE3">
            <w:r w:rsidRPr="00CF52FE">
              <w:t>Middagsmad om vinteren</w:t>
            </w:r>
          </w:p>
        </w:tc>
      </w:tr>
      <w:tr w:rsidR="00292E1B" w14:paraId="5759E938" w14:textId="77777777" w:rsidTr="00474EE3">
        <w:tc>
          <w:tcPr>
            <w:tcW w:w="9622" w:type="dxa"/>
          </w:tcPr>
          <w:p w14:paraId="1AEAA617" w14:textId="345BB599" w:rsidR="00292E1B" w:rsidRDefault="00292E1B" w:rsidP="00474EE3">
            <w:r>
              <w:t>Søndag:    Risengrød eller sød suppe. Efterret æbleskiver, æggekage eller stegt flæsk.</w:t>
            </w:r>
          </w:p>
          <w:p w14:paraId="36F2722F" w14:textId="77777777" w:rsidR="00292E1B" w:rsidRDefault="00292E1B" w:rsidP="00474EE3"/>
          <w:p w14:paraId="0E1346E6" w14:textId="4D1C0E96" w:rsidR="00292E1B" w:rsidRDefault="00292E1B" w:rsidP="00474EE3">
            <w:r>
              <w:t>Mandag:   Byggrynsgrød. Efterret stegt flæsk.</w:t>
            </w:r>
          </w:p>
          <w:p w14:paraId="1493A685" w14:textId="77777777" w:rsidR="00292E1B" w:rsidRDefault="00292E1B" w:rsidP="00474EE3"/>
          <w:p w14:paraId="7F68024C" w14:textId="10EC423C" w:rsidR="00292E1B" w:rsidRDefault="00292E1B" w:rsidP="00474EE3">
            <w:r>
              <w:t>Tirsdag:     Hvidkålssuppe. Efterret lamme- eller svinekød.</w:t>
            </w:r>
          </w:p>
          <w:p w14:paraId="542D1079" w14:textId="77777777" w:rsidR="00292E1B" w:rsidRDefault="00292E1B" w:rsidP="00474EE3"/>
          <w:p w14:paraId="5FDDDD54" w14:textId="7667FF8B" w:rsidR="00292E1B" w:rsidRDefault="00292E1B" w:rsidP="00474EE3">
            <w:r>
              <w:t>Onsdag:     Hvid vælling. Efterret stegt flæsk.</w:t>
            </w:r>
          </w:p>
          <w:p w14:paraId="5D80C484" w14:textId="77777777" w:rsidR="00292E1B" w:rsidRDefault="00292E1B" w:rsidP="00474EE3"/>
          <w:p w14:paraId="2FFFF676" w14:textId="648F734B" w:rsidR="00292E1B" w:rsidRDefault="00292E1B" w:rsidP="00474EE3">
            <w:r>
              <w:t>Torsdag:    Grønkål. Efterret kogt flæsk.</w:t>
            </w:r>
          </w:p>
          <w:p w14:paraId="099EE609" w14:textId="77777777" w:rsidR="00292E1B" w:rsidRDefault="00292E1B" w:rsidP="00474EE3"/>
          <w:p w14:paraId="2FEBA097" w14:textId="165798C4" w:rsidR="00292E1B" w:rsidRDefault="00292E1B" w:rsidP="00474EE3">
            <w:r>
              <w:t xml:space="preserve">Fredag:      </w:t>
            </w:r>
            <w:r w:rsidR="0081720B">
              <w:t>Ærter. Efterret kogt flæsk.</w:t>
            </w:r>
          </w:p>
          <w:p w14:paraId="7D7C98F8" w14:textId="77777777" w:rsidR="00292E1B" w:rsidRDefault="00292E1B" w:rsidP="00474EE3"/>
          <w:p w14:paraId="30055350" w14:textId="4C1AE5FA" w:rsidR="00292E1B" w:rsidRDefault="00292E1B" w:rsidP="00474EE3">
            <w:r>
              <w:t>Lørdag</w:t>
            </w:r>
            <w:r w:rsidR="0081720B">
              <w:t>:      Øllebrød. Efterret pandekage.</w:t>
            </w:r>
          </w:p>
        </w:tc>
      </w:tr>
    </w:tbl>
    <w:p w14:paraId="2F54FC49" w14:textId="77777777" w:rsidR="00292E1B" w:rsidRPr="00A17393" w:rsidRDefault="00292E1B" w:rsidP="00292E1B"/>
    <w:p w14:paraId="07689B4D" w14:textId="73D66E31" w:rsidR="00292E1B" w:rsidRDefault="0081720B" w:rsidP="0081720B">
      <w:pPr>
        <w:jc w:val="both"/>
        <w:rPr>
          <w:noProof/>
          <w:sz w:val="22"/>
          <w:szCs w:val="22"/>
        </w:rPr>
      </w:pPr>
      <w:r>
        <w:rPr>
          <w:noProof/>
          <w:sz w:val="22"/>
          <w:szCs w:val="22"/>
        </w:rPr>
        <w:t xml:space="preserve">Ole Hyldtoft: </w:t>
      </w:r>
      <w:r>
        <w:rPr>
          <w:i/>
          <w:iCs/>
          <w:noProof/>
          <w:sz w:val="22"/>
          <w:szCs w:val="22"/>
        </w:rPr>
        <w:t>Mad, drikke og tobak 1835-1880. Forbrugsmønstre, kultur og diskurser</w:t>
      </w:r>
      <w:r>
        <w:rPr>
          <w:noProof/>
          <w:sz w:val="22"/>
          <w:szCs w:val="22"/>
        </w:rPr>
        <w:t>. Museum Tusculanums Forlag, 2016, s. 95.</w:t>
      </w:r>
    </w:p>
    <w:p w14:paraId="4085D4E4" w14:textId="77777777" w:rsidR="0081720B" w:rsidRDefault="0081720B" w:rsidP="0081720B">
      <w:pPr>
        <w:jc w:val="both"/>
        <w:rPr>
          <w:noProof/>
          <w:sz w:val="22"/>
          <w:szCs w:val="22"/>
        </w:rPr>
      </w:pPr>
    </w:p>
    <w:p w14:paraId="176A854E" w14:textId="77777777" w:rsidR="0081720B" w:rsidRDefault="0081720B" w:rsidP="0081720B">
      <w:pPr>
        <w:jc w:val="both"/>
        <w:rPr>
          <w:noProof/>
          <w:sz w:val="22"/>
          <w:szCs w:val="22"/>
        </w:rPr>
      </w:pPr>
    </w:p>
    <w:p w14:paraId="56B51CE5" w14:textId="77777777" w:rsidR="0081720B" w:rsidRDefault="0081720B" w:rsidP="0081720B">
      <w:pPr>
        <w:jc w:val="both"/>
        <w:rPr>
          <w:noProof/>
          <w:sz w:val="22"/>
          <w:szCs w:val="22"/>
        </w:rPr>
      </w:pPr>
    </w:p>
    <w:p w14:paraId="28522C83" w14:textId="77777777" w:rsidR="0081720B" w:rsidRDefault="0081720B" w:rsidP="0081720B">
      <w:pPr>
        <w:jc w:val="both"/>
        <w:rPr>
          <w:noProof/>
          <w:sz w:val="22"/>
          <w:szCs w:val="22"/>
        </w:rPr>
      </w:pPr>
    </w:p>
    <w:p w14:paraId="1578D2A0" w14:textId="77777777" w:rsidR="0081720B" w:rsidRDefault="0081720B">
      <w:pPr>
        <w:rPr>
          <w:noProof/>
          <w:sz w:val="28"/>
          <w:szCs w:val="28"/>
        </w:rPr>
      </w:pPr>
      <w:r>
        <w:rPr>
          <w:noProof/>
          <w:sz w:val="28"/>
          <w:szCs w:val="28"/>
        </w:rPr>
        <w:br w:type="page"/>
      </w:r>
    </w:p>
    <w:p w14:paraId="6DA59A38" w14:textId="5AA132D7" w:rsidR="0081720B" w:rsidRDefault="0081720B" w:rsidP="0081720B">
      <w:pPr>
        <w:jc w:val="both"/>
        <w:rPr>
          <w:noProof/>
          <w:sz w:val="28"/>
          <w:szCs w:val="28"/>
        </w:rPr>
      </w:pPr>
      <w:r>
        <w:rPr>
          <w:noProof/>
          <w:sz w:val="28"/>
          <w:szCs w:val="28"/>
        </w:rPr>
        <w:lastRenderedPageBreak/>
        <w:t xml:space="preserve">Bilag </w:t>
      </w:r>
      <w:r w:rsidR="00455D3A">
        <w:rPr>
          <w:noProof/>
          <w:sz w:val="28"/>
          <w:szCs w:val="28"/>
        </w:rPr>
        <w:t>3</w:t>
      </w:r>
      <w:r>
        <w:rPr>
          <w:noProof/>
          <w:sz w:val="28"/>
          <w:szCs w:val="28"/>
        </w:rPr>
        <w:t>: Opskrifter på grød, 1837 og 1883</w:t>
      </w:r>
      <w:r w:rsidR="00CF52FE">
        <w:rPr>
          <w:noProof/>
          <w:sz w:val="28"/>
          <w:szCs w:val="28"/>
        </w:rPr>
        <w:t xml:space="preserve"> (0,5 ns)</w:t>
      </w:r>
    </w:p>
    <w:p w14:paraId="47E8D95F" w14:textId="77777777" w:rsidR="008B1B34" w:rsidRDefault="008B1B34" w:rsidP="0081720B">
      <w:pPr>
        <w:jc w:val="both"/>
        <w:rPr>
          <w:noProof/>
        </w:rPr>
      </w:pPr>
    </w:p>
    <w:p w14:paraId="540E85A9" w14:textId="260C7B74" w:rsidR="0081720B" w:rsidRDefault="0081720B" w:rsidP="0081720B">
      <w:pPr>
        <w:jc w:val="both"/>
        <w:rPr>
          <w:rFonts w:cstheme="minorHAnsi"/>
          <w:i/>
          <w:iCs/>
          <w:color w:val="000000" w:themeColor="text1"/>
        </w:rPr>
      </w:pPr>
      <w:r>
        <w:rPr>
          <w:i/>
          <w:iCs/>
        </w:rPr>
        <w:t xml:space="preserve">Opskriften på kærnemælksgrød stammer fra </w:t>
      </w:r>
      <w:r w:rsidRPr="0081720B">
        <w:rPr>
          <w:rFonts w:cstheme="minorHAnsi"/>
          <w:i/>
          <w:iCs/>
          <w:color w:val="000000" w:themeColor="text1"/>
        </w:rPr>
        <w:t>A</w:t>
      </w:r>
      <w:r w:rsidR="008B1B34">
        <w:rPr>
          <w:rFonts w:cstheme="minorHAnsi"/>
          <w:i/>
          <w:iCs/>
          <w:color w:val="000000" w:themeColor="text1"/>
        </w:rPr>
        <w:t>.</w:t>
      </w:r>
      <w:r w:rsidRPr="0081720B">
        <w:rPr>
          <w:rFonts w:cstheme="minorHAnsi"/>
          <w:i/>
          <w:iCs/>
          <w:color w:val="000000" w:themeColor="text1"/>
        </w:rPr>
        <w:t xml:space="preserve"> M</w:t>
      </w:r>
      <w:r w:rsidR="008B1B34">
        <w:rPr>
          <w:rFonts w:cstheme="minorHAnsi"/>
          <w:i/>
          <w:iCs/>
          <w:color w:val="000000" w:themeColor="text1"/>
        </w:rPr>
        <w:t>.</w:t>
      </w:r>
      <w:r w:rsidRPr="0081720B">
        <w:rPr>
          <w:rFonts w:cstheme="minorHAnsi"/>
          <w:i/>
          <w:iCs/>
          <w:color w:val="000000" w:themeColor="text1"/>
        </w:rPr>
        <w:t xml:space="preserve"> Mangors</w:t>
      </w:r>
      <w:r>
        <w:rPr>
          <w:rFonts w:cstheme="minorHAnsi"/>
          <w:i/>
          <w:iCs/>
          <w:color w:val="000000" w:themeColor="text1"/>
        </w:rPr>
        <w:t xml:space="preserve"> </w:t>
      </w:r>
      <w:r w:rsidRPr="0081720B">
        <w:rPr>
          <w:rFonts w:cstheme="minorHAnsi"/>
          <w:color w:val="000000" w:themeColor="text1"/>
        </w:rPr>
        <w:t>Kogebog</w:t>
      </w:r>
      <w:r w:rsidRPr="0081720B">
        <w:rPr>
          <w:rStyle w:val="apple-converted-space"/>
          <w:rFonts w:cstheme="minorHAnsi"/>
          <w:color w:val="000000" w:themeColor="text1"/>
        </w:rPr>
        <w:t> </w:t>
      </w:r>
      <w:r w:rsidRPr="0081720B">
        <w:rPr>
          <w:rFonts w:cstheme="minorHAnsi"/>
          <w:color w:val="000000" w:themeColor="text1"/>
        </w:rPr>
        <w:t>For</w:t>
      </w:r>
      <w:r w:rsidRPr="0081720B">
        <w:rPr>
          <w:rStyle w:val="apple-converted-space"/>
          <w:rFonts w:cstheme="minorHAnsi"/>
          <w:color w:val="000000" w:themeColor="text1"/>
        </w:rPr>
        <w:t> </w:t>
      </w:r>
      <w:r w:rsidRPr="0081720B">
        <w:rPr>
          <w:rFonts w:cstheme="minorHAnsi"/>
          <w:color w:val="000000" w:themeColor="text1"/>
        </w:rPr>
        <w:t>Smaa Huusholdninger</w:t>
      </w:r>
      <w:r w:rsidRPr="0081720B">
        <w:rPr>
          <w:rFonts w:cstheme="minorHAnsi"/>
          <w:i/>
          <w:iCs/>
          <w:color w:val="000000" w:themeColor="text1"/>
        </w:rPr>
        <w:t xml:space="preserve">, </w:t>
      </w:r>
      <w:r>
        <w:rPr>
          <w:rFonts w:cstheme="minorHAnsi"/>
          <w:i/>
          <w:iCs/>
          <w:color w:val="000000" w:themeColor="text1"/>
        </w:rPr>
        <w:t>der</w:t>
      </w:r>
      <w:r w:rsidRPr="0081720B">
        <w:rPr>
          <w:rFonts w:cstheme="minorHAnsi"/>
          <w:i/>
          <w:iCs/>
          <w:color w:val="000000" w:themeColor="text1"/>
        </w:rPr>
        <w:t xml:space="preserve"> udkom i 1837</w:t>
      </w:r>
      <w:r>
        <w:rPr>
          <w:rFonts w:cstheme="minorHAnsi"/>
          <w:i/>
          <w:iCs/>
          <w:color w:val="000000" w:themeColor="text1"/>
        </w:rPr>
        <w:t xml:space="preserve">. Opskriften på rugmelsgrød er fra </w:t>
      </w:r>
      <w:r w:rsidR="008B1B34">
        <w:rPr>
          <w:rFonts w:cstheme="minorHAnsi"/>
          <w:i/>
          <w:iCs/>
          <w:color w:val="000000" w:themeColor="text1"/>
        </w:rPr>
        <w:t xml:space="preserve">C.E. Hagdahls </w:t>
      </w:r>
      <w:r w:rsidR="008B1B34">
        <w:rPr>
          <w:rFonts w:cstheme="minorHAnsi"/>
          <w:color w:val="000000" w:themeColor="text1"/>
        </w:rPr>
        <w:t xml:space="preserve">Illustreret Kogebog </w:t>
      </w:r>
      <w:r w:rsidR="008B1B34">
        <w:rPr>
          <w:rFonts w:cstheme="minorHAnsi"/>
          <w:i/>
          <w:iCs/>
          <w:color w:val="000000" w:themeColor="text1"/>
        </w:rPr>
        <w:t>fra 1883.</w:t>
      </w:r>
    </w:p>
    <w:p w14:paraId="479E61E4" w14:textId="77777777" w:rsidR="008B1B34" w:rsidRDefault="008B1B34" w:rsidP="0081720B">
      <w:pPr>
        <w:jc w:val="both"/>
        <w:rPr>
          <w:rFonts w:cstheme="minorHAnsi"/>
          <w:i/>
          <w:iCs/>
          <w:color w:val="000000" w:themeColor="text1"/>
        </w:rPr>
      </w:pPr>
    </w:p>
    <w:p w14:paraId="7F651C4C" w14:textId="70E108BF" w:rsidR="008B1B34" w:rsidRDefault="008B1B34" w:rsidP="0081720B">
      <w:pPr>
        <w:jc w:val="both"/>
        <w:rPr>
          <w:rFonts w:cstheme="minorHAnsi"/>
          <w:color w:val="000000" w:themeColor="text1"/>
        </w:rPr>
      </w:pPr>
      <w:r>
        <w:rPr>
          <w:rFonts w:cstheme="minorHAnsi"/>
          <w:color w:val="000000" w:themeColor="text1"/>
        </w:rPr>
        <w:t xml:space="preserve">A. </w:t>
      </w:r>
      <w:r w:rsidR="00CF52FE">
        <w:rPr>
          <w:rFonts w:cstheme="minorHAnsi"/>
          <w:color w:val="000000" w:themeColor="text1"/>
        </w:rPr>
        <w:t>K</w:t>
      </w:r>
      <w:r w:rsidRPr="008B1B34">
        <w:rPr>
          <w:rFonts w:cstheme="minorHAnsi"/>
          <w:color w:val="000000" w:themeColor="text1"/>
        </w:rPr>
        <w:t>ærnemælksgrød</w:t>
      </w:r>
    </w:p>
    <w:p w14:paraId="3ED226A5" w14:textId="77777777" w:rsidR="008B1B34" w:rsidRDefault="008B1B34" w:rsidP="0081720B">
      <w:pPr>
        <w:jc w:val="both"/>
        <w:rPr>
          <w:rFonts w:cstheme="minorHAnsi"/>
          <w:color w:val="000000" w:themeColor="text1"/>
        </w:rPr>
      </w:pPr>
    </w:p>
    <w:p w14:paraId="5B416EE7" w14:textId="00922898" w:rsidR="008B1B34" w:rsidRDefault="008B1B34" w:rsidP="008B1B34">
      <w:pPr>
        <w:spacing w:line="276" w:lineRule="auto"/>
        <w:jc w:val="both"/>
        <w:rPr>
          <w:rFonts w:cstheme="minorHAnsi"/>
          <w:color w:val="000000" w:themeColor="text1"/>
        </w:rPr>
      </w:pPr>
      <w:r>
        <w:rPr>
          <w:rFonts w:cstheme="minorHAnsi"/>
          <w:color w:val="000000" w:themeColor="text1"/>
        </w:rPr>
        <w:t>1/2 pot boghvede- eller fine byggryn røres i 2 1/2 pot kold kærnemælk eller tykmælk, som er godt udpisket. Det sættes på ilden under stadig omrøren, indtil det koger. Er grynene fine, er den færdig i en times tid; lidt salt kommes i til sidst. Den spises med fløde og er omtrent til 4 personer.</w:t>
      </w:r>
    </w:p>
    <w:p w14:paraId="337EAE0B" w14:textId="77777777" w:rsidR="008B1B34" w:rsidRDefault="008B1B34" w:rsidP="008B1B34">
      <w:pPr>
        <w:spacing w:line="276" w:lineRule="auto"/>
        <w:jc w:val="both"/>
        <w:rPr>
          <w:rFonts w:cstheme="minorHAnsi"/>
          <w:color w:val="000000" w:themeColor="text1"/>
        </w:rPr>
      </w:pPr>
    </w:p>
    <w:p w14:paraId="58F075B0" w14:textId="22FD420E" w:rsidR="008B1B34" w:rsidRDefault="008B1B34" w:rsidP="008B1B34">
      <w:pPr>
        <w:spacing w:line="276" w:lineRule="auto"/>
        <w:jc w:val="both"/>
        <w:rPr>
          <w:rFonts w:cstheme="minorHAnsi"/>
          <w:color w:val="000000" w:themeColor="text1"/>
        </w:rPr>
      </w:pPr>
      <w:r>
        <w:rPr>
          <w:rFonts w:cstheme="minorHAnsi"/>
          <w:color w:val="000000" w:themeColor="text1"/>
        </w:rPr>
        <w:t xml:space="preserve">B. </w:t>
      </w:r>
      <w:r w:rsidR="00CF52FE">
        <w:rPr>
          <w:rFonts w:cstheme="minorHAnsi"/>
          <w:color w:val="000000" w:themeColor="text1"/>
        </w:rPr>
        <w:t>R</w:t>
      </w:r>
      <w:r>
        <w:rPr>
          <w:rFonts w:cstheme="minorHAnsi"/>
          <w:color w:val="000000" w:themeColor="text1"/>
        </w:rPr>
        <w:t>ugmelsgrød</w:t>
      </w:r>
    </w:p>
    <w:p w14:paraId="56B23EBA" w14:textId="77777777" w:rsidR="008B1B34" w:rsidRDefault="008B1B34" w:rsidP="008B1B34">
      <w:pPr>
        <w:spacing w:line="276" w:lineRule="auto"/>
        <w:jc w:val="both"/>
        <w:rPr>
          <w:rFonts w:cstheme="minorHAnsi"/>
          <w:color w:val="000000" w:themeColor="text1"/>
        </w:rPr>
      </w:pPr>
    </w:p>
    <w:p w14:paraId="6FAC1599" w14:textId="47467186" w:rsidR="008B1B34" w:rsidRDefault="008B1B34" w:rsidP="008B1B34">
      <w:pPr>
        <w:spacing w:line="276" w:lineRule="auto"/>
        <w:jc w:val="both"/>
        <w:rPr>
          <w:rFonts w:cstheme="minorHAnsi"/>
          <w:color w:val="000000" w:themeColor="text1"/>
        </w:rPr>
      </w:pPr>
      <w:r>
        <w:rPr>
          <w:rFonts w:cstheme="minorHAnsi"/>
          <w:color w:val="000000" w:themeColor="text1"/>
        </w:rPr>
        <w:t>1/2 time. Rugmel, vand, salt.</w:t>
      </w:r>
    </w:p>
    <w:p w14:paraId="1F9175B7" w14:textId="18447303" w:rsidR="008B1B34" w:rsidRDefault="008B1B34" w:rsidP="008B1B34">
      <w:pPr>
        <w:spacing w:line="276" w:lineRule="auto"/>
        <w:jc w:val="both"/>
        <w:rPr>
          <w:rFonts w:cstheme="minorHAnsi"/>
          <w:color w:val="000000" w:themeColor="text1"/>
        </w:rPr>
      </w:pPr>
      <w:r>
        <w:rPr>
          <w:rFonts w:cstheme="minorHAnsi"/>
          <w:color w:val="000000" w:themeColor="text1"/>
        </w:rPr>
        <w:t>Der sættes salt til spilkogende vand, finere eller grovere rugmel piskes deri, og piskningen fortsættes, indtil grøden har fået den ønskede tykkelse. Derpå fortsættes kogningen endnu en halv time under bestandig omrøren, for at grøden ikke skal sætte sig fast i bunden.</w:t>
      </w:r>
    </w:p>
    <w:p w14:paraId="4AAD91BF" w14:textId="1CB8F8A9" w:rsidR="008B1B34" w:rsidRDefault="008B1B34" w:rsidP="008B1B34">
      <w:pPr>
        <w:spacing w:line="276" w:lineRule="auto"/>
        <w:jc w:val="both"/>
        <w:rPr>
          <w:rFonts w:cstheme="minorHAnsi"/>
          <w:color w:val="000000" w:themeColor="text1"/>
        </w:rPr>
      </w:pPr>
      <w:r>
        <w:rPr>
          <w:rFonts w:cstheme="minorHAnsi"/>
          <w:color w:val="000000" w:themeColor="text1"/>
        </w:rPr>
        <w:t xml:space="preserve">   Det kraftige arbejde og den fortsatte kogning bevirker, at denne ret bliver så god; det er en meget enkel, men særdeles sund spise, der falder i manges smag.</w:t>
      </w:r>
    </w:p>
    <w:p w14:paraId="43C1A554" w14:textId="77777777" w:rsidR="008B1B34" w:rsidRDefault="008B1B34" w:rsidP="008B1B34">
      <w:pPr>
        <w:spacing w:line="276" w:lineRule="auto"/>
        <w:jc w:val="both"/>
        <w:rPr>
          <w:rFonts w:cstheme="minorHAnsi"/>
          <w:color w:val="000000" w:themeColor="text1"/>
        </w:rPr>
      </w:pPr>
    </w:p>
    <w:p w14:paraId="159A2B23" w14:textId="77777777" w:rsidR="008B1B34" w:rsidRDefault="008B1B34" w:rsidP="008B1B34">
      <w:pPr>
        <w:jc w:val="both"/>
        <w:rPr>
          <w:noProof/>
          <w:sz w:val="22"/>
          <w:szCs w:val="22"/>
        </w:rPr>
      </w:pPr>
    </w:p>
    <w:p w14:paraId="17B85654" w14:textId="5325FB70" w:rsidR="008B1B34" w:rsidRDefault="008B1B34" w:rsidP="008B1B34">
      <w:pPr>
        <w:jc w:val="both"/>
        <w:rPr>
          <w:noProof/>
          <w:sz w:val="22"/>
          <w:szCs w:val="22"/>
        </w:rPr>
      </w:pPr>
      <w:r>
        <w:rPr>
          <w:noProof/>
          <w:sz w:val="22"/>
          <w:szCs w:val="22"/>
        </w:rPr>
        <w:t xml:space="preserve">Ole Hyldtoft: </w:t>
      </w:r>
      <w:r>
        <w:rPr>
          <w:i/>
          <w:iCs/>
          <w:noProof/>
          <w:sz w:val="22"/>
          <w:szCs w:val="22"/>
        </w:rPr>
        <w:t>Mad, drikke og tobak 1835-1880. Forbrugsmønstre, kultur og diskurser</w:t>
      </w:r>
      <w:r>
        <w:rPr>
          <w:noProof/>
          <w:sz w:val="22"/>
          <w:szCs w:val="22"/>
        </w:rPr>
        <w:t>. Museum Tusculanums Forlag, 2016, s. 120-121</w:t>
      </w:r>
    </w:p>
    <w:p w14:paraId="7C8F0BDA" w14:textId="77777777" w:rsidR="008B1B34" w:rsidRDefault="008B1B34" w:rsidP="008B1B34">
      <w:pPr>
        <w:spacing w:line="276" w:lineRule="auto"/>
        <w:jc w:val="both"/>
        <w:rPr>
          <w:rFonts w:cstheme="minorHAnsi"/>
          <w:color w:val="000000" w:themeColor="text1"/>
        </w:rPr>
      </w:pPr>
    </w:p>
    <w:p w14:paraId="1C86A5CC" w14:textId="77777777" w:rsidR="008B1B34" w:rsidRDefault="008B1B34" w:rsidP="0081720B">
      <w:pPr>
        <w:jc w:val="both"/>
        <w:rPr>
          <w:rFonts w:cstheme="minorHAnsi"/>
          <w:color w:val="000000" w:themeColor="text1"/>
        </w:rPr>
      </w:pPr>
    </w:p>
    <w:p w14:paraId="524B0001" w14:textId="77777777" w:rsidR="008B1B34" w:rsidRDefault="008B1B34" w:rsidP="0081720B">
      <w:pPr>
        <w:jc w:val="both"/>
        <w:rPr>
          <w:rFonts w:cstheme="minorHAnsi"/>
          <w:color w:val="000000" w:themeColor="text1"/>
        </w:rPr>
      </w:pPr>
    </w:p>
    <w:p w14:paraId="1A3FB1DA" w14:textId="77777777" w:rsidR="00CF52FE" w:rsidRDefault="00CF52FE">
      <w:pPr>
        <w:rPr>
          <w:noProof/>
          <w:sz w:val="28"/>
          <w:szCs w:val="28"/>
        </w:rPr>
      </w:pPr>
      <w:r>
        <w:rPr>
          <w:noProof/>
          <w:sz w:val="28"/>
          <w:szCs w:val="28"/>
        </w:rPr>
        <w:br w:type="page"/>
      </w:r>
    </w:p>
    <w:p w14:paraId="3EBDB34B" w14:textId="2847CE45" w:rsidR="008B1B34" w:rsidRDefault="00CF52FE" w:rsidP="0081720B">
      <w:pPr>
        <w:jc w:val="both"/>
        <w:rPr>
          <w:noProof/>
          <w:sz w:val="28"/>
          <w:szCs w:val="28"/>
        </w:rPr>
      </w:pPr>
      <w:r>
        <w:rPr>
          <w:noProof/>
          <w:sz w:val="28"/>
          <w:szCs w:val="28"/>
        </w:rPr>
        <w:lastRenderedPageBreak/>
        <w:t xml:space="preserve">Bilag </w:t>
      </w:r>
      <w:r w:rsidR="00455D3A">
        <w:rPr>
          <w:noProof/>
          <w:sz w:val="28"/>
          <w:szCs w:val="28"/>
        </w:rPr>
        <w:t>4</w:t>
      </w:r>
      <w:r>
        <w:rPr>
          <w:noProof/>
          <w:sz w:val="28"/>
          <w:szCs w:val="28"/>
        </w:rPr>
        <w:t>:</w:t>
      </w:r>
      <w:r w:rsidR="007F4755">
        <w:rPr>
          <w:noProof/>
          <w:sz w:val="28"/>
          <w:szCs w:val="28"/>
        </w:rPr>
        <w:t xml:space="preserve"> Beskrivelse af mad- og drikkevaner på Læsø, 1859</w:t>
      </w:r>
      <w:r w:rsidR="00514975">
        <w:rPr>
          <w:noProof/>
          <w:sz w:val="28"/>
          <w:szCs w:val="28"/>
        </w:rPr>
        <w:t xml:space="preserve"> (1,6 ns)</w:t>
      </w:r>
    </w:p>
    <w:p w14:paraId="75DD7515" w14:textId="77777777" w:rsidR="007F4755" w:rsidRDefault="007F4755" w:rsidP="0081720B">
      <w:pPr>
        <w:jc w:val="both"/>
        <w:rPr>
          <w:noProof/>
          <w:sz w:val="28"/>
          <w:szCs w:val="28"/>
        </w:rPr>
      </w:pPr>
    </w:p>
    <w:p w14:paraId="0205EDEC" w14:textId="03E877C9" w:rsidR="007F4755" w:rsidRDefault="007F4755" w:rsidP="007F4755">
      <w:pPr>
        <w:jc w:val="both"/>
        <w:rPr>
          <w:i/>
          <w:iCs/>
        </w:rPr>
      </w:pPr>
      <w:r w:rsidRPr="007F4755">
        <w:rPr>
          <w:i/>
          <w:iCs/>
        </w:rPr>
        <w:t>Distrikt</w:t>
      </w:r>
      <w:r>
        <w:rPr>
          <w:i/>
          <w:iCs/>
        </w:rPr>
        <w:t>s</w:t>
      </w:r>
      <w:r w:rsidRPr="007F4755">
        <w:rPr>
          <w:i/>
          <w:iCs/>
        </w:rPr>
        <w:t>læge</w:t>
      </w:r>
      <w:r>
        <w:rPr>
          <w:i/>
          <w:iCs/>
        </w:rPr>
        <w:t>n</w:t>
      </w:r>
      <w:r w:rsidRPr="007F4755">
        <w:rPr>
          <w:i/>
          <w:iCs/>
        </w:rPr>
        <w:t xml:space="preserve"> Christen Rasmussen (1809-1877) </w:t>
      </w:r>
      <w:r>
        <w:rPr>
          <w:i/>
          <w:iCs/>
        </w:rPr>
        <w:t>færdiggjorde</w:t>
      </w:r>
      <w:r w:rsidRPr="007F4755">
        <w:rPr>
          <w:i/>
          <w:iCs/>
        </w:rPr>
        <w:t xml:space="preserve"> </w:t>
      </w:r>
      <w:r>
        <w:rPr>
          <w:i/>
          <w:iCs/>
        </w:rPr>
        <w:t xml:space="preserve">i </w:t>
      </w:r>
      <w:r w:rsidRPr="007F4755">
        <w:rPr>
          <w:i/>
          <w:iCs/>
        </w:rPr>
        <w:t>1859 en beskrivelse af befolkningen på Læsø, som han indsendte til Sundhedskollegiet</w:t>
      </w:r>
      <w:r>
        <w:rPr>
          <w:i/>
          <w:iCs/>
        </w:rPr>
        <w:t xml:space="preserve">, der var </w:t>
      </w:r>
      <w:r w:rsidRPr="007F4755">
        <w:rPr>
          <w:i/>
          <w:iCs/>
        </w:rPr>
        <w:t xml:space="preserve">den centrale sundhedsforvaltning i København. </w:t>
      </w:r>
      <w:r>
        <w:rPr>
          <w:i/>
          <w:iCs/>
        </w:rPr>
        <w:t>Det følgende uddrag handler om øboernes mad- og drikkevaner.</w:t>
      </w:r>
    </w:p>
    <w:p w14:paraId="6A5E9C81" w14:textId="77777777" w:rsidR="007F4755" w:rsidRDefault="007F4755" w:rsidP="007F4755">
      <w:pPr>
        <w:jc w:val="both"/>
        <w:rPr>
          <w:i/>
          <w:iCs/>
        </w:rPr>
      </w:pPr>
    </w:p>
    <w:p w14:paraId="00EA1C30" w14:textId="48FFEDF7" w:rsidR="007F4755" w:rsidRDefault="007F4755" w:rsidP="007F4755">
      <w:pPr>
        <w:spacing w:line="276" w:lineRule="auto"/>
        <w:jc w:val="both"/>
      </w:pPr>
      <w:r w:rsidRPr="007F4755">
        <w:t>Ser man nu hen til, hvorledes disse mennesker lever, dvs. hvad forsyner de huset med af levnedsmidler, da må man i høj grad forbavses og beundre, hvad vane og natur formår at udholde, ligesom det også tyder hen til, hvor mange af livets goder (andetsteds uundværlige ting), der må renonceres på</w:t>
      </w:r>
      <w:r w:rsidR="00455D3A">
        <w:t xml:space="preserve"> [gives afkald på]</w:t>
      </w:r>
      <w:r w:rsidRPr="007F4755">
        <w:t xml:space="preserve"> for at forskaffe de små summer, som nødvendig[vis] må tilvejebringes til dækning af uundgåelige pekuniære</w:t>
      </w:r>
      <w:r w:rsidR="00455D3A">
        <w:t xml:space="preserve"> [pengemæssige]</w:t>
      </w:r>
      <w:r w:rsidRPr="007F4755">
        <w:t xml:space="preserve"> udgifter</w:t>
      </w:r>
      <w:r>
        <w:t>.</w:t>
      </w:r>
      <w:r w:rsidRPr="007F4755">
        <w:t xml:space="preserve"> Desårsag afhændes alle viktualier: fersk kød og flæsk, æg, smør, ost etc., som formelig må betragtes som luksusartikler.</w:t>
      </w:r>
    </w:p>
    <w:p w14:paraId="481DF896" w14:textId="77777777" w:rsidR="007F4755" w:rsidRPr="007F4755" w:rsidRDefault="007F4755" w:rsidP="007F4755">
      <w:pPr>
        <w:spacing w:line="276" w:lineRule="auto"/>
        <w:jc w:val="both"/>
      </w:pPr>
    </w:p>
    <w:p w14:paraId="30481F60" w14:textId="57D51717" w:rsidR="007F4755" w:rsidRDefault="007F4755" w:rsidP="007F4755">
      <w:pPr>
        <w:spacing w:line="276" w:lineRule="auto"/>
        <w:jc w:val="both"/>
      </w:pPr>
      <w:r w:rsidRPr="007F4755">
        <w:t>Undersøges læsøboernes forrådskammer, findes vel nogen, men ikke megen forskel med hensyn til mere eller mindre velstående, og man forefinder rugbrød, byggryn, bygmel</w:t>
      </w:r>
      <w:r>
        <w:t>,</w:t>
      </w:r>
      <w:r w:rsidRPr="007F4755">
        <w:t xml:space="preserve"> tørret hornfisk, tørrede og nedsaltede torsk, tørrede og røgede rødspætter, kun lidet kød af får, lam og endnu mindre flæsk, begge dele røget, kartofler, hos enkelte om sommeren noget smør og ost, æg, mælk, og om vinteren nogle steder øl, fersk fisk af og til, men fersk kød kun i slagtetiden.</w:t>
      </w:r>
    </w:p>
    <w:p w14:paraId="7F11F303" w14:textId="77777777" w:rsidR="007F4755" w:rsidRPr="007F4755" w:rsidRDefault="007F4755" w:rsidP="007F4755">
      <w:pPr>
        <w:spacing w:line="276" w:lineRule="auto"/>
        <w:jc w:val="both"/>
      </w:pPr>
    </w:p>
    <w:p w14:paraId="59E879B8" w14:textId="77777777" w:rsidR="007F4755" w:rsidRDefault="007F4755" w:rsidP="007F4755">
      <w:pPr>
        <w:spacing w:line="276" w:lineRule="auto"/>
        <w:jc w:val="both"/>
      </w:pPr>
      <w:r w:rsidRPr="007F4755">
        <w:t>Den fattigere del af befolkningen, derimod, har hverken mælk, kød, smør eller ost – følgelig kun det tørre brød, kartofler, gryn og mel af byg, tørret og røget fisk, og såfremt manden selv fisker: af og til fersk fisk. Kaffe er en almindelig yndlings-, ja, man må vel sige nødvendighedsdrik og konsumeres af alle.</w:t>
      </w:r>
    </w:p>
    <w:p w14:paraId="3D4FC63D" w14:textId="77777777" w:rsidR="007F4755" w:rsidRPr="007F4755" w:rsidRDefault="007F4755" w:rsidP="007F4755">
      <w:pPr>
        <w:spacing w:line="276" w:lineRule="auto"/>
        <w:jc w:val="both"/>
      </w:pPr>
    </w:p>
    <w:p w14:paraId="46927700" w14:textId="77777777" w:rsidR="007F4755" w:rsidRDefault="007F4755" w:rsidP="007F4755">
      <w:pPr>
        <w:spacing w:line="276" w:lineRule="auto"/>
        <w:jc w:val="both"/>
      </w:pPr>
      <w:r w:rsidRPr="007F4755">
        <w:t>Af vegetabilier benyttes kun i almindelighed grønkål, lidt hvidkål, løg, gule ærter. En stor sjældenhed er gulerødder [og] persille, og hvad, der står uden for disse, er fremmed og ukendt for læsøboen. Brændevin nydes sædvanligt til måltiderne – samt øl, om just ikke af det bedste, for så vidt huset er forsynet dermed. Egentligt fattige – eller til fattigvæsenets assistance kvalificerede individer – anses kun de, som vitterligt mangler det tørre brød i ordets strengeste betydning.</w:t>
      </w:r>
    </w:p>
    <w:p w14:paraId="792F866D" w14:textId="77777777" w:rsidR="007F4755" w:rsidRPr="007F4755" w:rsidRDefault="007F4755" w:rsidP="007F4755">
      <w:pPr>
        <w:spacing w:line="276" w:lineRule="auto"/>
        <w:jc w:val="both"/>
      </w:pPr>
    </w:p>
    <w:p w14:paraId="7BEC1369" w14:textId="77777777" w:rsidR="007F4755" w:rsidRDefault="007F4755" w:rsidP="007F4755">
      <w:pPr>
        <w:spacing w:line="276" w:lineRule="auto"/>
        <w:jc w:val="both"/>
      </w:pPr>
      <w:r w:rsidRPr="007F4755">
        <w:t>Betragtes læsøboens daglige måltider i almindelighed, får man sandelig ingen grund til misundelse. Om morgenen kaffe med eller uden fløde og sukker. Et par timer derefter frokost, som oftest tørt brød og tør fisk. Om middagen ligeledes den tørre kost for dem, som ikke har mælk; da i så fald grød eller vælling først spises og der oven på tørt brød og ost eller tør fisk. Om eftermiddagen kaffe. Kl. 5 atter tørt brød og tør fisk, og når haves ost og lidt smør.</w:t>
      </w:r>
    </w:p>
    <w:p w14:paraId="05876309" w14:textId="77777777" w:rsidR="007F4755" w:rsidRPr="007F4755" w:rsidRDefault="007F4755" w:rsidP="007F4755">
      <w:pPr>
        <w:spacing w:line="276" w:lineRule="auto"/>
        <w:jc w:val="both"/>
      </w:pPr>
    </w:p>
    <w:p w14:paraId="2AB1B03C" w14:textId="77777777" w:rsidR="007F4755" w:rsidRDefault="007F4755" w:rsidP="007F4755">
      <w:pPr>
        <w:spacing w:line="276" w:lineRule="auto"/>
        <w:jc w:val="both"/>
      </w:pPr>
      <w:r w:rsidRPr="007F4755">
        <w:t xml:space="preserve">Om aftenen kl. 7 á 8 det egentlige hovedmåltid, hos en del varm mad, som enten består i kål eller ærter, kogt med lidet røget kød, når haves, ellers med gryn eller mel, kogt røget fisk, eller når haves: fersk fisk, kogte kartofler med meldyppe af mælk eller vand og mel med lidt persille – og undertiden </w:t>
      </w:r>
      <w:r w:rsidRPr="007F4755">
        <w:lastRenderedPageBreak/>
        <w:t>derefter kaffe, hvorpå alle begiver sig til sengs. Det hænder, at den levnede mad bliver stående natten over på bordet til om morgenen, og resten fortæres da som oftest af børnene.</w:t>
      </w:r>
    </w:p>
    <w:p w14:paraId="5107277E" w14:textId="77777777" w:rsidR="007F4755" w:rsidRPr="007F4755" w:rsidRDefault="007F4755" w:rsidP="007F4755">
      <w:pPr>
        <w:spacing w:line="276" w:lineRule="auto"/>
        <w:jc w:val="both"/>
      </w:pPr>
    </w:p>
    <w:p w14:paraId="7DC2C8D5" w14:textId="520EF972" w:rsidR="007F4755" w:rsidRDefault="007F4755" w:rsidP="007F4755">
      <w:pPr>
        <w:spacing w:line="276" w:lineRule="auto"/>
        <w:jc w:val="both"/>
      </w:pPr>
      <w:r w:rsidRPr="007F4755">
        <w:t>Således går det dag ud og dag ind, og kun ved højtidelige lejligheder sker forandring, idet beværtningen består af tykt skåret smørrebrød af rug- og sigtebrød med salt, røget kød og pølse, ost, kaffe og brændevin.</w:t>
      </w:r>
      <w:r>
        <w:t xml:space="preserve"> </w:t>
      </w:r>
    </w:p>
    <w:p w14:paraId="2B8F7DA8" w14:textId="77777777" w:rsidR="007F4755" w:rsidRPr="007F4755" w:rsidRDefault="007F4755" w:rsidP="007F4755">
      <w:pPr>
        <w:spacing w:line="276" w:lineRule="auto"/>
        <w:jc w:val="both"/>
      </w:pPr>
    </w:p>
    <w:p w14:paraId="349F87D2" w14:textId="77777777" w:rsidR="007F4755" w:rsidRPr="007F4755" w:rsidRDefault="007F4755" w:rsidP="007F4755">
      <w:pPr>
        <w:spacing w:line="276" w:lineRule="auto"/>
        <w:jc w:val="both"/>
      </w:pPr>
      <w:r w:rsidRPr="007F4755">
        <w:t>Denne levemåde er ens såvel for de ældre som børnene, men endnu uheldigere stillede er de spæde, dvs. barnet i dets første livsperioder. Når moderen giver bryst, er dette endda nogenlunde hjulpet i forhold til, når det ikke sker, som ikke så sjældent er tilfældet. I første tilfælde næres de da som oftest af modermælken i de første uger. Men efter denne tid bliver de til dels proppede med en melvælling, kogt af ublandet mælk og mel og desforuden gjort til gode med tyggemad, dvs. rugbrød, kartofler etc. tygges af plejersken, førend det bringes i munden på barnet.</w:t>
      </w:r>
    </w:p>
    <w:p w14:paraId="02F7E554" w14:textId="77777777" w:rsidR="007F4755" w:rsidRPr="007F4755" w:rsidRDefault="007F4755" w:rsidP="007F4755">
      <w:pPr>
        <w:jc w:val="both"/>
        <w:rPr>
          <w:i/>
          <w:iCs/>
        </w:rPr>
      </w:pPr>
    </w:p>
    <w:p w14:paraId="60F2346F" w14:textId="77777777" w:rsidR="007F4755" w:rsidRDefault="007F4755" w:rsidP="0081720B">
      <w:pPr>
        <w:jc w:val="both"/>
        <w:rPr>
          <w:rFonts w:cstheme="minorHAnsi"/>
        </w:rPr>
      </w:pPr>
    </w:p>
    <w:p w14:paraId="4ED924DF" w14:textId="12E2837D" w:rsidR="00514975" w:rsidRDefault="00514975" w:rsidP="0081720B">
      <w:pPr>
        <w:jc w:val="both"/>
        <w:rPr>
          <w:rFonts w:cstheme="minorHAnsi"/>
          <w:sz w:val="22"/>
          <w:szCs w:val="22"/>
        </w:rPr>
      </w:pPr>
      <w:r>
        <w:rPr>
          <w:rFonts w:cstheme="minorHAnsi"/>
          <w:sz w:val="22"/>
          <w:szCs w:val="22"/>
        </w:rPr>
        <w:t>danmarkshistorien.dk</w:t>
      </w:r>
    </w:p>
    <w:p w14:paraId="72C879DB" w14:textId="77777777" w:rsidR="00455D3A" w:rsidRDefault="00455D3A" w:rsidP="0081720B">
      <w:pPr>
        <w:jc w:val="both"/>
        <w:rPr>
          <w:rFonts w:cstheme="minorHAnsi"/>
          <w:sz w:val="22"/>
          <w:szCs w:val="22"/>
        </w:rPr>
      </w:pPr>
    </w:p>
    <w:p w14:paraId="2B696870" w14:textId="77777777" w:rsidR="00455D3A" w:rsidRDefault="00455D3A" w:rsidP="0081720B">
      <w:pPr>
        <w:jc w:val="both"/>
        <w:rPr>
          <w:rFonts w:cstheme="minorHAnsi"/>
          <w:sz w:val="22"/>
          <w:szCs w:val="22"/>
        </w:rPr>
      </w:pPr>
    </w:p>
    <w:p w14:paraId="59FFF446" w14:textId="77777777" w:rsidR="00455D3A" w:rsidRDefault="00455D3A" w:rsidP="0081720B">
      <w:pPr>
        <w:jc w:val="both"/>
        <w:rPr>
          <w:rFonts w:cstheme="minorHAnsi"/>
          <w:sz w:val="22"/>
          <w:szCs w:val="22"/>
        </w:rPr>
      </w:pPr>
    </w:p>
    <w:p w14:paraId="1A144F85" w14:textId="77777777" w:rsidR="00455D3A" w:rsidRDefault="00455D3A" w:rsidP="0081720B">
      <w:pPr>
        <w:jc w:val="both"/>
        <w:rPr>
          <w:rFonts w:cstheme="minorHAnsi"/>
          <w:sz w:val="22"/>
          <w:szCs w:val="22"/>
        </w:rPr>
      </w:pPr>
    </w:p>
    <w:p w14:paraId="22385AAD" w14:textId="77777777" w:rsidR="00455D3A" w:rsidRDefault="00455D3A">
      <w:pPr>
        <w:rPr>
          <w:sz w:val="28"/>
          <w:szCs w:val="28"/>
        </w:rPr>
      </w:pPr>
      <w:r>
        <w:rPr>
          <w:sz w:val="28"/>
          <w:szCs w:val="28"/>
        </w:rPr>
        <w:br w:type="page"/>
      </w:r>
    </w:p>
    <w:p w14:paraId="5429D8C9" w14:textId="063B0B97" w:rsidR="00455D3A" w:rsidRDefault="00455D3A" w:rsidP="00455D3A">
      <w:pPr>
        <w:rPr>
          <w:sz w:val="28"/>
          <w:szCs w:val="28"/>
        </w:rPr>
      </w:pPr>
      <w:r>
        <w:rPr>
          <w:sz w:val="28"/>
          <w:szCs w:val="28"/>
        </w:rPr>
        <w:lastRenderedPageBreak/>
        <w:t>Bilag 5: Maleri af Christian Krogh, 1879 (0,5 ns)</w:t>
      </w:r>
    </w:p>
    <w:p w14:paraId="646E87C9" w14:textId="77777777" w:rsidR="00455D3A" w:rsidRDefault="00455D3A" w:rsidP="00455D3A">
      <w:pPr>
        <w:rPr>
          <w:sz w:val="28"/>
          <w:szCs w:val="28"/>
        </w:rPr>
      </w:pPr>
    </w:p>
    <w:p w14:paraId="7F5C1204" w14:textId="77777777" w:rsidR="00455D3A" w:rsidRPr="004D0015" w:rsidRDefault="00455D3A" w:rsidP="00455D3A">
      <w:pPr>
        <w:jc w:val="both"/>
        <w:rPr>
          <w:i/>
          <w:iCs/>
        </w:rPr>
      </w:pPr>
      <w:r>
        <w:rPr>
          <w:i/>
          <w:iCs/>
        </w:rPr>
        <w:t xml:space="preserve">Christian Krogh (1852-1925) var en norsk maler. Han malede i 1879 et portræt af den 67-årige Ane Gaihede, der boede i Skagen i Nordjylland. Maleriet bærer titlen "Kone som </w:t>
      </w:r>
      <w:proofErr w:type="spellStart"/>
      <w:r>
        <w:rPr>
          <w:i/>
          <w:iCs/>
        </w:rPr>
        <w:t>skjærer</w:t>
      </w:r>
      <w:proofErr w:type="spellEnd"/>
      <w:r>
        <w:rPr>
          <w:i/>
          <w:iCs/>
        </w:rPr>
        <w:t xml:space="preserve"> brød" og måler 80 x 60 cm.</w:t>
      </w:r>
    </w:p>
    <w:p w14:paraId="0A2C2828" w14:textId="77777777" w:rsidR="00455D3A" w:rsidRDefault="00455D3A" w:rsidP="00455D3A">
      <w:pPr>
        <w:rPr>
          <w:sz w:val="28"/>
          <w:szCs w:val="28"/>
        </w:rPr>
      </w:pPr>
    </w:p>
    <w:p w14:paraId="5B0D2E04" w14:textId="77777777" w:rsidR="00455D3A" w:rsidRDefault="00455D3A" w:rsidP="00455D3A">
      <w:pPr>
        <w:jc w:val="center"/>
      </w:pPr>
      <w:r>
        <w:fldChar w:fldCharType="begin"/>
      </w:r>
      <w:r>
        <w:instrText xml:space="preserve"> INCLUDEPICTURE "https://upload.wikimedia.org/wikipedia/commons/thumb/e/e3/C_Krohg-Kone_som_skj%C3%A6rer_br%C3%B8d.jpg/454px-C_Krohg-Kone_som_skj%C3%A6rer_br%C3%B8d.jpg" \* MERGEFORMATINET </w:instrText>
      </w:r>
      <w:r>
        <w:fldChar w:fldCharType="separate"/>
      </w:r>
      <w:r>
        <w:rPr>
          <w:noProof/>
        </w:rPr>
        <w:drawing>
          <wp:inline distT="0" distB="0" distL="0" distR="0" wp14:anchorId="4AB4CD32" wp14:editId="1530DD4B">
            <wp:extent cx="5157636" cy="6802989"/>
            <wp:effectExtent l="0" t="0" r="0" b="4445"/>
            <wp:docPr id="1712505668" name="Billede 1" descr="Et billede, der indeholder maleri, hund, tegning, perso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505668" name="Billede 1" descr="Et billede, der indeholder maleri, hund, tegning, person&#10;&#10;Automatisk genereret beskrivel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67382" cy="6815844"/>
                    </a:xfrm>
                    <a:prstGeom prst="rect">
                      <a:avLst/>
                    </a:prstGeom>
                    <a:noFill/>
                    <a:ln>
                      <a:noFill/>
                    </a:ln>
                  </pic:spPr>
                </pic:pic>
              </a:graphicData>
            </a:graphic>
          </wp:inline>
        </w:drawing>
      </w:r>
      <w:r>
        <w:fldChar w:fldCharType="end"/>
      </w:r>
    </w:p>
    <w:p w14:paraId="23AB4518" w14:textId="77777777" w:rsidR="00455D3A" w:rsidRDefault="00455D3A" w:rsidP="00455D3A"/>
    <w:p w14:paraId="3A867B02" w14:textId="1D58FB98" w:rsidR="00455D3A" w:rsidRPr="00455D3A" w:rsidRDefault="00455D3A" w:rsidP="00455D3A">
      <w:pPr>
        <w:rPr>
          <w:sz w:val="22"/>
          <w:szCs w:val="22"/>
        </w:rPr>
      </w:pPr>
      <w:r>
        <w:rPr>
          <w:sz w:val="22"/>
          <w:szCs w:val="22"/>
        </w:rPr>
        <w:t>Wikimedia Commons</w:t>
      </w:r>
    </w:p>
    <w:sectPr w:rsidR="00455D3A" w:rsidRPr="00455D3A" w:rsidSect="004155E4">
      <w:footerReference w:type="even" r:id="rId8"/>
      <w:footerReference w:type="default" r:id="rId9"/>
      <w:pgSz w:w="11900" w:h="16840"/>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754F3" w14:textId="77777777" w:rsidR="005A6C56" w:rsidRDefault="005A6C56" w:rsidP="00CF52FE">
      <w:r>
        <w:separator/>
      </w:r>
    </w:p>
  </w:endnote>
  <w:endnote w:type="continuationSeparator" w:id="0">
    <w:p w14:paraId="1B4802DD" w14:textId="77777777" w:rsidR="005A6C56" w:rsidRDefault="005A6C56" w:rsidP="00CF5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1215318972"/>
      <w:docPartObj>
        <w:docPartGallery w:val="Page Numbers (Bottom of Page)"/>
        <w:docPartUnique/>
      </w:docPartObj>
    </w:sdtPr>
    <w:sdtContent>
      <w:p w14:paraId="0823E323" w14:textId="5871E3AE" w:rsidR="00CF52FE" w:rsidRDefault="00CF52FE" w:rsidP="00154DD4">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end"/>
        </w:r>
      </w:p>
    </w:sdtContent>
  </w:sdt>
  <w:p w14:paraId="37F9E06F" w14:textId="77777777" w:rsidR="00CF52FE" w:rsidRDefault="00CF52F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1943489503"/>
      <w:docPartObj>
        <w:docPartGallery w:val="Page Numbers (Bottom of Page)"/>
        <w:docPartUnique/>
      </w:docPartObj>
    </w:sdtPr>
    <w:sdtContent>
      <w:p w14:paraId="298404B4" w14:textId="69A27312" w:rsidR="00CF52FE" w:rsidRDefault="00CF52FE" w:rsidP="00154DD4">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2A9176B7" w14:textId="77777777" w:rsidR="00CF52FE" w:rsidRDefault="00CF52F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C95CB" w14:textId="77777777" w:rsidR="005A6C56" w:rsidRDefault="005A6C56" w:rsidP="00CF52FE">
      <w:r>
        <w:separator/>
      </w:r>
    </w:p>
  </w:footnote>
  <w:footnote w:type="continuationSeparator" w:id="0">
    <w:p w14:paraId="549D098A" w14:textId="77777777" w:rsidR="005A6C56" w:rsidRDefault="005A6C56" w:rsidP="00CF52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E38A9"/>
    <w:multiLevelType w:val="hybridMultilevel"/>
    <w:tmpl w:val="D79ABA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540239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1304"/>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5E4"/>
    <w:rsid w:val="000A72BF"/>
    <w:rsid w:val="0013484F"/>
    <w:rsid w:val="001407C3"/>
    <w:rsid w:val="001C1877"/>
    <w:rsid w:val="0020182E"/>
    <w:rsid w:val="00292E1B"/>
    <w:rsid w:val="003F5257"/>
    <w:rsid w:val="004155E4"/>
    <w:rsid w:val="00437E23"/>
    <w:rsid w:val="00455D3A"/>
    <w:rsid w:val="004969D0"/>
    <w:rsid w:val="004D0015"/>
    <w:rsid w:val="00514975"/>
    <w:rsid w:val="005A6C56"/>
    <w:rsid w:val="006029BC"/>
    <w:rsid w:val="006F4DFE"/>
    <w:rsid w:val="0074778D"/>
    <w:rsid w:val="007C1354"/>
    <w:rsid w:val="007F4755"/>
    <w:rsid w:val="0081720B"/>
    <w:rsid w:val="008B1B34"/>
    <w:rsid w:val="008F0369"/>
    <w:rsid w:val="00A17393"/>
    <w:rsid w:val="00AD7F4D"/>
    <w:rsid w:val="00B70F92"/>
    <w:rsid w:val="00C15BBB"/>
    <w:rsid w:val="00CF52FE"/>
    <w:rsid w:val="00E33BFB"/>
    <w:rsid w:val="00ED2983"/>
    <w:rsid w:val="00FC34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43034145"/>
  <w15:chartTrackingRefBased/>
  <w15:docId w15:val="{911D5C8B-E941-4540-BD97-F8C780B7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5E4"/>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Linjenummer">
    <w:name w:val="line number"/>
    <w:basedOn w:val="Standardskrifttypeiafsnit"/>
    <w:uiPriority w:val="99"/>
    <w:semiHidden/>
    <w:unhideWhenUsed/>
    <w:rsid w:val="004155E4"/>
  </w:style>
  <w:style w:type="paragraph" w:styleId="Listeafsnit">
    <w:name w:val="List Paragraph"/>
    <w:basedOn w:val="Normal"/>
    <w:uiPriority w:val="34"/>
    <w:qFormat/>
    <w:rsid w:val="004155E4"/>
    <w:pPr>
      <w:ind w:left="720"/>
      <w:contextualSpacing/>
    </w:pPr>
  </w:style>
  <w:style w:type="table" w:styleId="Tabel-Gitter">
    <w:name w:val="Table Grid"/>
    <w:basedOn w:val="Tabel-Normal"/>
    <w:uiPriority w:val="39"/>
    <w:rsid w:val="00415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rdskrifttypeiafsnit"/>
    <w:rsid w:val="0081720B"/>
  </w:style>
  <w:style w:type="paragraph" w:styleId="Sidefod">
    <w:name w:val="footer"/>
    <w:basedOn w:val="Normal"/>
    <w:link w:val="SidefodTegn"/>
    <w:uiPriority w:val="99"/>
    <w:unhideWhenUsed/>
    <w:rsid w:val="00CF52FE"/>
    <w:pPr>
      <w:tabs>
        <w:tab w:val="center" w:pos="4819"/>
        <w:tab w:val="right" w:pos="9638"/>
      </w:tabs>
    </w:pPr>
  </w:style>
  <w:style w:type="character" w:customStyle="1" w:styleId="SidefodTegn">
    <w:name w:val="Sidefod Tegn"/>
    <w:basedOn w:val="Standardskrifttypeiafsnit"/>
    <w:link w:val="Sidefod"/>
    <w:uiPriority w:val="99"/>
    <w:rsid w:val="00CF52FE"/>
  </w:style>
  <w:style w:type="character" w:styleId="Sidetal">
    <w:name w:val="page number"/>
    <w:basedOn w:val="Standardskrifttypeiafsnit"/>
    <w:uiPriority w:val="99"/>
    <w:semiHidden/>
    <w:unhideWhenUsed/>
    <w:rsid w:val="00CF52FE"/>
  </w:style>
  <w:style w:type="paragraph" w:styleId="NormalWeb">
    <w:name w:val="Normal (Web)"/>
    <w:basedOn w:val="Normal"/>
    <w:uiPriority w:val="99"/>
    <w:semiHidden/>
    <w:unhideWhenUsed/>
    <w:rsid w:val="007F4755"/>
    <w:pPr>
      <w:spacing w:before="100" w:beforeAutospacing="1" w:after="100" w:afterAutospacing="1"/>
    </w:pPr>
    <w:rPr>
      <w:rFonts w:ascii="Times New Roman" w:eastAsia="Times New Roman" w:hAnsi="Times New Roman" w:cs="Times New Roman"/>
      <w:lang w:eastAsia="da-DK"/>
    </w:rPr>
  </w:style>
  <w:style w:type="character" w:styleId="Hyperlink">
    <w:name w:val="Hyperlink"/>
    <w:basedOn w:val="Standardskrifttypeiafsnit"/>
    <w:uiPriority w:val="99"/>
    <w:unhideWhenUsed/>
    <w:rsid w:val="007F4755"/>
    <w:rPr>
      <w:color w:val="0000FF"/>
      <w:u w:val="single"/>
    </w:rPr>
  </w:style>
  <w:style w:type="paragraph" w:styleId="Fodnotetekst">
    <w:name w:val="footnote text"/>
    <w:basedOn w:val="Normal"/>
    <w:link w:val="FodnotetekstTegn"/>
    <w:uiPriority w:val="99"/>
    <w:semiHidden/>
    <w:unhideWhenUsed/>
    <w:rsid w:val="007F4755"/>
    <w:rPr>
      <w:sz w:val="20"/>
      <w:szCs w:val="20"/>
    </w:rPr>
  </w:style>
  <w:style w:type="character" w:customStyle="1" w:styleId="FodnotetekstTegn">
    <w:name w:val="Fodnotetekst Tegn"/>
    <w:basedOn w:val="Standardskrifttypeiafsnit"/>
    <w:link w:val="Fodnotetekst"/>
    <w:uiPriority w:val="99"/>
    <w:semiHidden/>
    <w:rsid w:val="007F4755"/>
    <w:rPr>
      <w:sz w:val="20"/>
      <w:szCs w:val="20"/>
    </w:rPr>
  </w:style>
  <w:style w:type="character" w:styleId="Fodnotehenvisning">
    <w:name w:val="footnote reference"/>
    <w:basedOn w:val="Standardskrifttypeiafsnit"/>
    <w:uiPriority w:val="99"/>
    <w:semiHidden/>
    <w:unhideWhenUsed/>
    <w:rsid w:val="007F47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212536">
      <w:bodyDiv w:val="1"/>
      <w:marLeft w:val="0"/>
      <w:marRight w:val="0"/>
      <w:marTop w:val="0"/>
      <w:marBottom w:val="0"/>
      <w:divBdr>
        <w:top w:val="none" w:sz="0" w:space="0" w:color="auto"/>
        <w:left w:val="none" w:sz="0" w:space="0" w:color="auto"/>
        <w:bottom w:val="none" w:sz="0" w:space="0" w:color="auto"/>
        <w:right w:val="none" w:sz="0" w:space="0" w:color="auto"/>
      </w:divBdr>
    </w:div>
    <w:div w:id="184269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1081</Words>
  <Characters>6596</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Jeppe Bæk Meier</dc:creator>
  <cp:keywords/>
  <dc:description/>
  <cp:lastModifiedBy>Jeppe Bæk Meier</cp:lastModifiedBy>
  <cp:revision>3</cp:revision>
  <dcterms:created xsi:type="dcterms:W3CDTF">2024-02-21T07:16:00Z</dcterms:created>
  <dcterms:modified xsi:type="dcterms:W3CDTF">2024-02-21T07:23:00Z</dcterms:modified>
</cp:coreProperties>
</file>