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041A" w14:textId="77777777" w:rsidR="00782923" w:rsidRPr="00271190" w:rsidRDefault="00782923" w:rsidP="00782923">
      <w:pPr>
        <w:pStyle w:val="Overskrift2"/>
        <w:rPr>
          <w:b/>
          <w:bCs/>
          <w:color w:val="FF0000"/>
          <w:sz w:val="30"/>
          <w:szCs w:val="30"/>
        </w:rPr>
      </w:pPr>
      <w:r w:rsidRPr="00271190">
        <w:rPr>
          <w:b/>
          <w:bCs/>
          <w:color w:val="FF0000"/>
          <w:sz w:val="30"/>
          <w:szCs w:val="30"/>
        </w:rPr>
        <w:t xml:space="preserve">Opgave 8 </w:t>
      </w:r>
      <w:r w:rsidRPr="00271190">
        <w:rPr>
          <w:b/>
          <w:bCs/>
          <w:sz w:val="30"/>
          <w:szCs w:val="30"/>
        </w:rPr>
        <w:t>Warszawa ghettoen</w:t>
      </w:r>
      <w:r>
        <w:rPr>
          <w:b/>
          <w:bCs/>
          <w:sz w:val="30"/>
          <w:szCs w:val="30"/>
        </w:rPr>
        <w:t xml:space="preserve"> på film</w:t>
      </w:r>
    </w:p>
    <w:p w14:paraId="0A2C602C" w14:textId="77777777" w:rsidR="00782923" w:rsidRPr="005D61F2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  <w:r>
        <w:rPr>
          <w:rFonts w:ascii="Calibri" w:eastAsia="Calibri" w:hAnsi="Calibri" w:cs="Calibri"/>
          <w:color w:val="222222"/>
          <w:sz w:val="24"/>
          <w:szCs w:val="24"/>
          <w:highlight w:val="white"/>
        </w:rPr>
        <w:t xml:space="preserve">I denne opgave skal du se to korte film om ghettoerne og forholde dig til forskelle i de to fremstillinger samt deres form, udtryk og virkemidler. </w:t>
      </w:r>
    </w:p>
    <w:p w14:paraId="63721BE0" w14:textId="77777777" w:rsidR="00782923" w:rsidRPr="00F61D7A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</w:pPr>
      <w:r w:rsidRPr="0082182B">
        <w:rPr>
          <w:rFonts w:ascii="Calibri" w:eastAsia="Calibri" w:hAnsi="Calibri" w:cs="Calibri"/>
          <w:b/>
          <w:bCs/>
          <w:color w:val="222222"/>
          <w:sz w:val="24"/>
          <w:szCs w:val="24"/>
          <w:highlight w:val="white"/>
          <w:lang w:val="en-US"/>
        </w:rPr>
        <w:t>Film nr. 1</w:t>
      </w:r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 xml:space="preserve">: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br/>
      </w:r>
      <w:r w:rsidRPr="00F61D7A">
        <w:rPr>
          <w:rFonts w:ascii="Calibri" w:eastAsia="Calibri" w:hAnsi="Calibri" w:cs="Calibri"/>
          <w:sz w:val="24"/>
          <w:szCs w:val="24"/>
          <w:lang w:val="en-US"/>
        </w:rPr>
        <w:t>»</w:t>
      </w:r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>The Warsaw Ghetto</w:t>
      </w:r>
      <w:r w:rsidRPr="00F61D7A">
        <w:rPr>
          <w:rFonts w:ascii="Calibri" w:eastAsia="Calibri" w:hAnsi="Calibri" w:cs="Calibri"/>
          <w:sz w:val="24"/>
          <w:szCs w:val="24"/>
          <w:lang w:val="en-US"/>
        </w:rPr>
        <w:t>«</w:t>
      </w:r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 xml:space="preserve"> (US Holocaust Memorial Museum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>,</w:t>
      </w:r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 xml:space="preserve"> 3 min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>.</w:t>
      </w:r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>):</w:t>
      </w:r>
      <w:r>
        <w:rPr>
          <w:rFonts w:ascii="Calibri" w:eastAsia="Calibri" w:hAnsi="Calibri" w:cs="Calibri"/>
          <w:color w:val="222222"/>
          <w:sz w:val="24"/>
          <w:szCs w:val="24"/>
          <w:lang w:val="en-US"/>
        </w:rPr>
        <w:br/>
      </w:r>
      <w:hyperlink r:id="rId5" w:history="1">
        <w:r w:rsidRPr="00F61D7A">
          <w:rPr>
            <w:rStyle w:val="Hyperlink"/>
            <w:rFonts w:ascii="Calibri" w:eastAsia="Calibri" w:hAnsi="Calibri" w:cs="Calibri"/>
            <w:sz w:val="24"/>
            <w:szCs w:val="24"/>
            <w:highlight w:val="white"/>
            <w:lang w:val="en-US"/>
          </w:rPr>
          <w:t>www.youtube.com/watch?v=SCSe1hehBIY&amp;list=PLWQC3P4psZP44TamqzwnHMFxt6-AcVlhp&amp;index=3</w:t>
        </w:r>
      </w:hyperlink>
    </w:p>
    <w:p w14:paraId="2BA43A71" w14:textId="77777777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</w:pPr>
      <w:r w:rsidRPr="0082182B">
        <w:rPr>
          <w:rFonts w:ascii="Calibri" w:eastAsia="Calibri" w:hAnsi="Calibri" w:cs="Calibri"/>
          <w:b/>
          <w:bCs/>
          <w:color w:val="222222"/>
          <w:sz w:val="24"/>
          <w:szCs w:val="24"/>
          <w:highlight w:val="white"/>
          <w:lang w:val="en-US"/>
        </w:rPr>
        <w:t>Film nr. 2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 xml:space="preserve"> </w:t>
      </w:r>
      <w:r>
        <w:rPr>
          <w:rFonts w:ascii="Calibri" w:eastAsia="Calibri" w:hAnsi="Calibri" w:cs="Calibri"/>
          <w:color w:val="222222"/>
          <w:sz w:val="24"/>
          <w:szCs w:val="24"/>
          <w:lang w:val="en-US"/>
        </w:rPr>
        <w:br/>
      </w:r>
      <w:r w:rsidRPr="00F61D7A">
        <w:rPr>
          <w:rFonts w:ascii="Calibri" w:eastAsia="Calibri" w:hAnsi="Calibri" w:cs="Calibri"/>
          <w:sz w:val="24"/>
          <w:szCs w:val="24"/>
          <w:lang w:val="en-US"/>
        </w:rPr>
        <w:t>»</w:t>
      </w:r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>Seven minutes in the Warsaw Ghetto</w:t>
      </w:r>
      <w:r w:rsidRPr="00F61D7A">
        <w:rPr>
          <w:rFonts w:ascii="Calibri" w:eastAsia="Calibri" w:hAnsi="Calibri" w:cs="Calibri"/>
          <w:sz w:val="24"/>
          <w:szCs w:val="24"/>
          <w:lang w:val="en-US"/>
        </w:rPr>
        <w:t>«</w:t>
      </w:r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 xml:space="preserve"> (Johan Oettinger, 2012, Basmati film, 8 min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>.</w:t>
      </w:r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 xml:space="preserve">): </w:t>
      </w:r>
      <w:hyperlink r:id="rId6">
        <w:r w:rsidRPr="00F61D7A">
          <w:rPr>
            <w:rFonts w:ascii="Calibri" w:eastAsia="Calibri" w:hAnsi="Calibri" w:cs="Calibri"/>
            <w:color w:val="0563C1"/>
            <w:sz w:val="24"/>
            <w:szCs w:val="24"/>
            <w:highlight w:val="white"/>
            <w:u w:val="single"/>
            <w:lang w:val="en-US"/>
          </w:rPr>
          <w:t>https://filmcentralen.dk/gymnasiet/film/seven-minutes-warsaw-ghetto</w:t>
        </w:r>
      </w:hyperlink>
      <w:r w:rsidRPr="00F61D7A">
        <w:rPr>
          <w:rFonts w:ascii="Calibri" w:eastAsia="Calibri" w:hAnsi="Calibri" w:cs="Calibri"/>
          <w:color w:val="222222"/>
          <w:sz w:val="24"/>
          <w:szCs w:val="24"/>
          <w:highlight w:val="white"/>
          <w:lang w:val="en-US"/>
        </w:rPr>
        <w:t> </w:t>
      </w:r>
    </w:p>
    <w:p w14:paraId="5662C143" w14:textId="77777777" w:rsidR="00782923" w:rsidRPr="00E74723" w:rsidRDefault="00782923" w:rsidP="00782923">
      <w:pPr>
        <w:spacing w:before="240" w:after="0" w:line="240" w:lineRule="auto"/>
        <w:rPr>
          <w:rFonts w:ascii="Calibri" w:eastAsia="Calibri" w:hAnsi="Calibri" w:cs="Calibri"/>
          <w:b/>
          <w:bCs/>
          <w:color w:val="222222"/>
          <w:sz w:val="24"/>
          <w:szCs w:val="24"/>
          <w:highlight w:val="white"/>
          <w:lang w:val="da-DK"/>
        </w:rPr>
      </w:pPr>
      <w:r w:rsidRPr="00782923"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  <w:br/>
      </w:r>
      <w:r w:rsidRPr="00F41726">
        <w:rPr>
          <w:rFonts w:ascii="Calibri" w:eastAsia="Calibri" w:hAnsi="Calibri" w:cs="Calibri"/>
          <w:b/>
          <w:bCs/>
          <w:color w:val="222222"/>
          <w:sz w:val="24"/>
          <w:szCs w:val="24"/>
          <w:highlight w:val="white"/>
          <w:lang w:val="da-DK"/>
        </w:rPr>
        <w:t xml:space="preserve">Opgave </w:t>
      </w:r>
      <w:r>
        <w:rPr>
          <w:rFonts w:ascii="Calibri" w:eastAsia="Calibri" w:hAnsi="Calibri" w:cs="Calibri"/>
          <w:b/>
          <w:bCs/>
          <w:color w:val="222222"/>
          <w:sz w:val="24"/>
          <w:szCs w:val="24"/>
          <w:highlight w:val="white"/>
          <w:lang w:val="da-DK"/>
        </w:rPr>
        <w:br/>
      </w:r>
      <w:r w:rsidRPr="0082182B"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  <w:t xml:space="preserve">Når 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  <w:t>du</w:t>
      </w:r>
      <w:r w:rsidRPr="0082182B"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  <w:t xml:space="preserve"> har set f</w:t>
      </w:r>
      <w:r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  <w:t>ilmene, skal du udfylde skemaet på næste side.</w:t>
      </w:r>
    </w:p>
    <w:p w14:paraId="259D1ABB" w14:textId="77777777" w:rsidR="00782923" w:rsidRPr="0082182B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17174749" w14:textId="77777777" w:rsidR="00782923" w:rsidRPr="0082182B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73167CB4" w14:textId="7D693D38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495E97F6" w14:textId="4CF893B4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77474A56" w14:textId="04FBBF4E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48E6C2C4" w14:textId="57CAB238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1623E018" w14:textId="7958B2B6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5ACCE095" w14:textId="00D0A6B3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5F97CA16" w14:textId="5D309C83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2CF12FD3" w14:textId="3BC46A26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79290BFE" w14:textId="36BE0776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3330FAD5" w14:textId="7913835C" w:rsidR="00782923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7CA35349" w14:textId="77777777" w:rsidR="00782923" w:rsidRPr="0082182B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p w14:paraId="40BB06A4" w14:textId="77777777" w:rsidR="00782923" w:rsidRPr="0082182B" w:rsidRDefault="00782923" w:rsidP="00782923">
      <w:pPr>
        <w:spacing w:before="240" w:line="240" w:lineRule="auto"/>
        <w:rPr>
          <w:rFonts w:ascii="Calibri" w:eastAsia="Calibri" w:hAnsi="Calibri" w:cs="Calibri"/>
          <w:color w:val="222222"/>
          <w:sz w:val="24"/>
          <w:szCs w:val="24"/>
          <w:highlight w:val="white"/>
          <w:lang w:val="da-DK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5"/>
        <w:gridCol w:w="3194"/>
        <w:gridCol w:w="3010"/>
      </w:tblGrid>
      <w:tr w:rsidR="00782923" w:rsidRPr="0082182B" w14:paraId="6811D38E" w14:textId="77777777" w:rsidTr="003279E9">
        <w:tc>
          <w:tcPr>
            <w:tcW w:w="9029" w:type="dxa"/>
            <w:gridSpan w:val="3"/>
            <w:shd w:val="clear" w:color="auto" w:fill="ACB9CA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AA827" w14:textId="77777777" w:rsidR="00782923" w:rsidRPr="0082182B" w:rsidRDefault="00782923" w:rsidP="003279E9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val="da-DK"/>
              </w:rPr>
            </w:pPr>
            <w:r>
              <w:rPr>
                <w:b/>
                <w:bCs/>
                <w:sz w:val="30"/>
                <w:szCs w:val="30"/>
              </w:rPr>
              <w:lastRenderedPageBreak/>
              <w:t xml:space="preserve">WARSZAWA GHETTOEN PÅ FILM </w:t>
            </w:r>
          </w:p>
        </w:tc>
      </w:tr>
      <w:tr w:rsidR="00782923" w:rsidRPr="007A08D0" w14:paraId="7E22D928" w14:textId="77777777" w:rsidTr="003279E9">
        <w:tc>
          <w:tcPr>
            <w:tcW w:w="282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DE44D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  <w:lang w:val="da-DK"/>
              </w:rPr>
            </w:pPr>
          </w:p>
        </w:tc>
        <w:tc>
          <w:tcPr>
            <w:tcW w:w="3194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C1F29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222222"/>
                <w:sz w:val="30"/>
                <w:szCs w:val="30"/>
                <w:highlight w:val="white"/>
                <w:lang w:val="en-US"/>
              </w:rPr>
            </w:pPr>
            <w:r w:rsidRPr="009B0F69">
              <w:rPr>
                <w:rFonts w:ascii="Calibri" w:eastAsia="Calibri" w:hAnsi="Calibri" w:cs="Calibri"/>
                <w:b/>
                <w:sz w:val="30"/>
                <w:szCs w:val="30"/>
                <w:lang w:val="en-US"/>
              </w:rPr>
              <w:t>»The Warsaw Ghetto «</w:t>
            </w:r>
          </w:p>
        </w:tc>
        <w:tc>
          <w:tcPr>
            <w:tcW w:w="3010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442C9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222222"/>
                <w:sz w:val="30"/>
                <w:szCs w:val="30"/>
                <w:highlight w:val="white"/>
                <w:lang w:val="en-US"/>
              </w:rPr>
            </w:pPr>
            <w:r w:rsidRPr="009B0F69">
              <w:rPr>
                <w:rFonts w:ascii="Calibri" w:eastAsia="Calibri" w:hAnsi="Calibri" w:cs="Calibri"/>
                <w:b/>
                <w:sz w:val="30"/>
                <w:szCs w:val="30"/>
                <w:lang w:val="en-US"/>
              </w:rPr>
              <w:t>»Seven minutes in the Warsaw Ghetto«</w:t>
            </w:r>
          </w:p>
        </w:tc>
      </w:tr>
      <w:tr w:rsidR="00782923" w14:paraId="5C258FBC" w14:textId="77777777" w:rsidTr="003279E9">
        <w:tc>
          <w:tcPr>
            <w:tcW w:w="282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BFF5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222222"/>
                <w:sz w:val="30"/>
                <w:szCs w:val="30"/>
                <w:highlight w:val="white"/>
              </w:rPr>
            </w:pPr>
            <w:r w:rsidRPr="009B0F69">
              <w:rPr>
                <w:rFonts w:ascii="Calibri" w:eastAsia="Calibri" w:hAnsi="Calibri" w:cs="Calibri"/>
                <w:b/>
                <w:sz w:val="30"/>
                <w:szCs w:val="30"/>
                <w:lang w:val="da-DK"/>
              </w:rPr>
              <w:t xml:space="preserve">Hvilken genre tilhører filmen? </w:t>
            </w:r>
          </w:p>
        </w:tc>
        <w:tc>
          <w:tcPr>
            <w:tcW w:w="3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C72F" w14:textId="77777777" w:rsidR="00782923" w:rsidRPr="009B0F69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  <w:r w:rsidRPr="009B0F69"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  <w:t xml:space="preserve"> </w:t>
            </w:r>
          </w:p>
          <w:p w14:paraId="2AAF4438" w14:textId="77777777" w:rsidR="00782923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20D8F2A2" w14:textId="77777777" w:rsidR="00782923" w:rsidRPr="009B0F69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3DE105F8" w14:textId="77777777" w:rsidR="00782923" w:rsidRPr="009B0F69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E21E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</w:tc>
      </w:tr>
      <w:tr w:rsidR="00782923" w14:paraId="09C6D377" w14:textId="77777777" w:rsidTr="003279E9">
        <w:tc>
          <w:tcPr>
            <w:tcW w:w="282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7FC6F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30"/>
                <w:szCs w:val="30"/>
                <w:lang w:val="da-DK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  <w:lang w:val="da-DK"/>
              </w:rPr>
              <w:t>Hvilken af filmene gør mest indtryk og hvorfor?</w:t>
            </w:r>
          </w:p>
        </w:tc>
        <w:tc>
          <w:tcPr>
            <w:tcW w:w="3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BFFB2" w14:textId="77777777" w:rsidR="00782923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2B3D338C" w14:textId="77777777" w:rsidR="00782923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65EF3A34" w14:textId="77777777" w:rsidR="00782923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2598CD83" w14:textId="77777777" w:rsidR="00782923" w:rsidRPr="009B0F69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CE4A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</w:tc>
      </w:tr>
      <w:tr w:rsidR="00782923" w14:paraId="41CB1D53" w14:textId="77777777" w:rsidTr="003279E9">
        <w:tc>
          <w:tcPr>
            <w:tcW w:w="282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22F8" w14:textId="77777777" w:rsidR="00782923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30"/>
                <w:szCs w:val="30"/>
                <w:lang w:val="da-DK"/>
              </w:rPr>
            </w:pPr>
            <w:r>
              <w:rPr>
                <w:rFonts w:ascii="Calibri" w:eastAsia="Calibri" w:hAnsi="Calibri" w:cs="Calibri"/>
                <w:b/>
                <w:sz w:val="30"/>
                <w:szCs w:val="30"/>
                <w:lang w:val="da-DK"/>
              </w:rPr>
              <w:t>Hvilken af filmene lærer du mest af og hvorfor?</w:t>
            </w:r>
          </w:p>
        </w:tc>
        <w:tc>
          <w:tcPr>
            <w:tcW w:w="3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95A69" w14:textId="77777777" w:rsidR="00782923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67BE5193" w14:textId="77777777" w:rsidR="00782923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0B4C4FAB" w14:textId="77777777" w:rsidR="00782923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09990FBE" w14:textId="77777777" w:rsidR="00782923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4FFD9D7A" w14:textId="77777777" w:rsidR="00782923" w:rsidRPr="009B0F69" w:rsidRDefault="00782923" w:rsidP="003279E9">
            <w:pPr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26AA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</w:tc>
      </w:tr>
      <w:tr w:rsidR="00782923" w14:paraId="73D97BA0" w14:textId="77777777" w:rsidTr="003279E9">
        <w:tc>
          <w:tcPr>
            <w:tcW w:w="2825" w:type="dxa"/>
            <w:shd w:val="clear" w:color="auto" w:fill="D0CECE" w:themeFill="background2" w:themeFillShade="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E3A1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30"/>
                <w:szCs w:val="30"/>
                <w:lang w:val="da-DK"/>
              </w:rPr>
            </w:pPr>
            <w:r w:rsidRPr="009B0F69">
              <w:rPr>
                <w:rFonts w:ascii="Calibri" w:eastAsia="Calibri" w:hAnsi="Calibri" w:cs="Calibri"/>
                <w:b/>
                <w:sz w:val="30"/>
                <w:szCs w:val="30"/>
                <w:lang w:val="da-DK"/>
              </w:rPr>
              <w:t xml:space="preserve">Beskriv de virkemidler, der anvendes i skildringen af ofre og gerningsmænd. </w:t>
            </w:r>
          </w:p>
        </w:tc>
        <w:tc>
          <w:tcPr>
            <w:tcW w:w="3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94F3B" w14:textId="77777777" w:rsidR="00782923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72819007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6F7F57A6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  <w:p w14:paraId="0B1D2139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03F4E" w14:textId="77777777" w:rsidR="00782923" w:rsidRPr="009B0F69" w:rsidRDefault="00782923" w:rsidP="003279E9">
            <w:pPr>
              <w:widowControl w:val="0"/>
              <w:spacing w:line="240" w:lineRule="auto"/>
              <w:rPr>
                <w:rFonts w:ascii="Calibri" w:eastAsia="Calibri" w:hAnsi="Calibri" w:cs="Calibri"/>
                <w:color w:val="222222"/>
                <w:sz w:val="30"/>
                <w:szCs w:val="30"/>
                <w:highlight w:val="white"/>
              </w:rPr>
            </w:pPr>
          </w:p>
        </w:tc>
      </w:tr>
    </w:tbl>
    <w:p w14:paraId="2EE1E6D8" w14:textId="46948412" w:rsidR="00D5181F" w:rsidRPr="00782923" w:rsidRDefault="005B263A" w:rsidP="00782923">
      <w:r w:rsidRPr="00782923">
        <w:t xml:space="preserve"> </w:t>
      </w:r>
    </w:p>
    <w:sectPr w:rsidR="00D5181F" w:rsidRPr="00782923" w:rsidSect="00B1133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3F16"/>
    <w:multiLevelType w:val="multilevel"/>
    <w:tmpl w:val="E60E60DC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7FA47C2"/>
    <w:multiLevelType w:val="multilevel"/>
    <w:tmpl w:val="5F0E012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B4639E"/>
    <w:multiLevelType w:val="hybridMultilevel"/>
    <w:tmpl w:val="BF8AC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848A4"/>
    <w:multiLevelType w:val="multilevel"/>
    <w:tmpl w:val="3BC0C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33036128">
    <w:abstractNumId w:val="0"/>
  </w:num>
  <w:num w:numId="2" w16cid:durableId="507990585">
    <w:abstractNumId w:val="2"/>
  </w:num>
  <w:num w:numId="3" w16cid:durableId="1652713324">
    <w:abstractNumId w:val="1"/>
  </w:num>
  <w:num w:numId="4" w16cid:durableId="127403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A8"/>
    <w:rsid w:val="000771A6"/>
    <w:rsid w:val="00097DF4"/>
    <w:rsid w:val="005B263A"/>
    <w:rsid w:val="005F77D5"/>
    <w:rsid w:val="00782923"/>
    <w:rsid w:val="00851EE4"/>
    <w:rsid w:val="00B11332"/>
    <w:rsid w:val="00D5181F"/>
    <w:rsid w:val="00E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2CB31"/>
  <w15:chartTrackingRefBased/>
  <w15:docId w15:val="{50F0435A-3832-7D49-85E3-A0DE04DD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A8"/>
    <w:pPr>
      <w:spacing w:before="100" w:after="200" w:line="276" w:lineRule="auto"/>
    </w:pPr>
    <w:rPr>
      <w:rFonts w:eastAsiaTheme="minorEastAsia"/>
      <w:sz w:val="20"/>
      <w:szCs w:val="20"/>
      <w:lang w:val="da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51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67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C67A8"/>
    <w:rPr>
      <w:rFonts w:eastAsiaTheme="minorEastAsia"/>
      <w:caps/>
      <w:spacing w:val="15"/>
      <w:sz w:val="20"/>
      <w:szCs w:val="20"/>
      <w:shd w:val="clear" w:color="auto" w:fill="D9E2F3" w:themeFill="accent1" w:themeFillTint="33"/>
      <w:lang w:val="da"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51E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" w:eastAsia="da-DK"/>
    </w:rPr>
  </w:style>
  <w:style w:type="paragraph" w:styleId="Listeafsnit">
    <w:name w:val="List Paragraph"/>
    <w:basedOn w:val="Normal"/>
    <w:uiPriority w:val="34"/>
    <w:qFormat/>
    <w:rsid w:val="000771A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B2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lmcentralen.dk/gymnasiet/film/seven-minutes-warsaw-ghetto" TargetMode="External"/><Relationship Id="rId5" Type="http://schemas.openxmlformats.org/officeDocument/2006/relationships/hyperlink" Target="http://www.youtube.com/watch?v=SCSe1hehBIY&amp;list=PLWQC3P4psZP44TamqzwnHMFxt6-AcVlhp&amp;index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Frederik Sølvsten</cp:lastModifiedBy>
  <cp:revision>2</cp:revision>
  <dcterms:created xsi:type="dcterms:W3CDTF">2023-03-08T10:13:00Z</dcterms:created>
  <dcterms:modified xsi:type="dcterms:W3CDTF">2023-03-08T10:13:00Z</dcterms:modified>
</cp:coreProperties>
</file>