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E985" w14:textId="0C3C8332" w:rsidR="0035763F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A2CE4">
        <w:rPr>
          <w:b/>
          <w:sz w:val="28"/>
          <w:szCs w:val="28"/>
        </w:rPr>
        <w:t>.A, s. 157</w:t>
      </w:r>
      <w:r>
        <w:rPr>
          <w:b/>
          <w:sz w:val="28"/>
          <w:szCs w:val="28"/>
        </w:rPr>
        <w:t xml:space="preserve"> Brætspil med gradbøjning</w:t>
      </w:r>
    </w:p>
    <w:p w14:paraId="55C180A3" w14:textId="77777777" w:rsidR="0035763F" w:rsidRDefault="0035763F"/>
    <w:p w14:paraId="7B70C793" w14:textId="0881DD2D" w:rsidR="0035763F" w:rsidRDefault="00000000">
      <w:r>
        <w:t>Regler: Brætspillet skal spilles i par, og I skal bruge en terning og to brikker. I skal nu skiftes til at slå med terningen og danne en sætning med en sammenligning ved at bruge de ord, som står på feltet. Husk</w:t>
      </w:r>
      <w:r w:rsidR="00AA2CE4">
        <w:t>,</w:t>
      </w:r>
      <w:r>
        <w:t xml:space="preserve"> at adjektivet skal have samme køn som substantivet. I må kun rykke hen til feltet, hvis I kan lave en korrekt sætning. </w:t>
      </w:r>
    </w:p>
    <w:p w14:paraId="30A554DB" w14:textId="77777777" w:rsidR="0035763F" w:rsidRDefault="0035763F"/>
    <w:p w14:paraId="51B5122D" w14:textId="77777777" w:rsidR="0035763F" w:rsidRDefault="0035763F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35763F" w14:paraId="448FF151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202A" w14:textId="77777777" w:rsidR="0035763F" w:rsidRDefault="00357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CE9C09B" w14:textId="77777777" w:rsidR="003576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START →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A983" w14:textId="7134F15C" w:rsidR="0035763F" w:rsidRDefault="00AA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</w:t>
            </w:r>
            <w:r w:rsidR="00676C86">
              <w:t>g</w:t>
            </w:r>
            <w:r>
              <w:t>ua</w:t>
            </w:r>
            <w:proofErr w:type="spellEnd"/>
            <w:r>
              <w:t xml:space="preserve"> – </w:t>
            </w:r>
            <w:proofErr w:type="spellStart"/>
            <w:r>
              <w:t>barato</w:t>
            </w:r>
            <w:proofErr w:type="spellEnd"/>
            <w:r>
              <w:t xml:space="preserve"> – </w:t>
            </w:r>
            <w:proofErr w:type="spellStart"/>
            <w:r>
              <w:t>vino</w:t>
            </w:r>
            <w:proofErr w:type="spellEnd"/>
          </w:p>
          <w:p w14:paraId="5209F110" w14:textId="77777777" w:rsidR="0035763F" w:rsidRDefault="0035763F">
            <w:pPr>
              <w:widowControl w:val="0"/>
              <w:spacing w:line="240" w:lineRule="auto"/>
            </w:pPr>
          </w:p>
          <w:p w14:paraId="6271D0EC" w14:textId="77777777" w:rsidR="0035763F" w:rsidRDefault="0035763F">
            <w:pPr>
              <w:widowControl w:val="0"/>
              <w:spacing w:line="240" w:lineRule="auto"/>
            </w:pPr>
          </w:p>
          <w:p w14:paraId="4368CCF8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→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1AC4" w14:textId="258C6496" w:rsidR="003576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Luc</w:t>
            </w:r>
            <w:r w:rsidR="00AB6A1F">
              <w:t>í</w:t>
            </w:r>
            <w:r>
              <w:t>a</w:t>
            </w:r>
            <w:proofErr w:type="spellEnd"/>
            <w:r>
              <w:t xml:space="preserve"> </w:t>
            </w:r>
            <w:r w:rsidR="00AA2CE4">
              <w:t xml:space="preserve">– </w:t>
            </w:r>
            <w:r>
              <w:t>intelligente</w:t>
            </w:r>
            <w:r w:rsidR="00AA2CE4">
              <w:t xml:space="preserve"> –</w:t>
            </w:r>
            <w:r>
              <w:t xml:space="preserve"> Joaquin </w:t>
            </w:r>
          </w:p>
          <w:p w14:paraId="67EB8E6B" w14:textId="77777777" w:rsidR="0035763F" w:rsidRDefault="0035763F">
            <w:pPr>
              <w:widowControl w:val="0"/>
              <w:spacing w:line="240" w:lineRule="auto"/>
            </w:pPr>
          </w:p>
          <w:p w14:paraId="52C38812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→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F547" w14:textId="063E8703" w:rsidR="003576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mi </w:t>
            </w:r>
            <w:proofErr w:type="spellStart"/>
            <w:r>
              <w:t>tío</w:t>
            </w:r>
            <w:proofErr w:type="spellEnd"/>
            <w:r>
              <w:t xml:space="preserve"> </w:t>
            </w:r>
            <w:r w:rsidR="00AA2CE4">
              <w:t xml:space="preserve">– </w:t>
            </w:r>
            <w:proofErr w:type="spellStart"/>
            <w:r>
              <w:t>mayor</w:t>
            </w:r>
            <w:proofErr w:type="spellEnd"/>
            <w:r>
              <w:t xml:space="preserve"> </w:t>
            </w:r>
            <w:r w:rsidR="00AA2CE4">
              <w:t xml:space="preserve">– </w:t>
            </w:r>
            <w:proofErr w:type="spellStart"/>
            <w:r>
              <w:t>yo</w:t>
            </w:r>
            <w:proofErr w:type="spellEnd"/>
          </w:p>
          <w:p w14:paraId="0D997D5D" w14:textId="77777777" w:rsidR="0035763F" w:rsidRDefault="00357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6B00B9" w14:textId="77777777" w:rsidR="0035763F" w:rsidRDefault="00357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078BEE" w14:textId="77777777" w:rsidR="003576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↓</w:t>
            </w:r>
          </w:p>
        </w:tc>
      </w:tr>
      <w:tr w:rsidR="0035763F" w14:paraId="5A65CB08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91AE" w14:textId="2656D5E0" w:rsidR="0035763F" w:rsidRPr="00AA2C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AA2CE4">
              <w:rPr>
                <w:lang w:val="es-ES"/>
              </w:rPr>
              <w:t xml:space="preserve">La sagrada familia </w:t>
            </w:r>
            <w:r w:rsidR="00AA2CE4"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 xml:space="preserve">alto </w:t>
            </w:r>
            <w:r w:rsidR="00AA2CE4"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>una casa</w:t>
            </w:r>
          </w:p>
          <w:p w14:paraId="12C6B793" w14:textId="77777777" w:rsidR="0035763F" w:rsidRPr="00AA2CE4" w:rsidRDefault="0035763F">
            <w:pPr>
              <w:widowControl w:val="0"/>
              <w:spacing w:line="240" w:lineRule="auto"/>
              <w:rPr>
                <w:lang w:val="es-ES"/>
              </w:rPr>
            </w:pPr>
          </w:p>
          <w:p w14:paraId="6C7D4370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↑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1301" w14:textId="2532C093" w:rsidR="0035763F" w:rsidRDefault="00AA2CE4">
            <w:pPr>
              <w:widowControl w:val="0"/>
              <w:spacing w:line="240" w:lineRule="auto"/>
            </w:pPr>
            <w:proofErr w:type="spellStart"/>
            <w:r>
              <w:t>fruta</w:t>
            </w:r>
            <w:proofErr w:type="spellEnd"/>
            <w:r>
              <w:t xml:space="preserve"> – </w:t>
            </w:r>
            <w:proofErr w:type="spellStart"/>
            <w:r>
              <w:t>saludable</w:t>
            </w:r>
            <w:proofErr w:type="spellEnd"/>
            <w:r>
              <w:t xml:space="preserve"> – </w:t>
            </w:r>
            <w:proofErr w:type="spellStart"/>
            <w:r>
              <w:t>tarta</w:t>
            </w:r>
            <w:proofErr w:type="spellEnd"/>
          </w:p>
          <w:p w14:paraId="0492D5D3" w14:textId="77777777" w:rsidR="0035763F" w:rsidRDefault="0035763F">
            <w:pPr>
              <w:widowControl w:val="0"/>
              <w:spacing w:line="240" w:lineRule="auto"/>
            </w:pPr>
          </w:p>
          <w:p w14:paraId="1021A592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→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8211" w14:textId="51335415" w:rsidR="0035763F" w:rsidRDefault="00AA2CE4">
            <w:pPr>
              <w:widowControl w:val="0"/>
              <w:spacing w:line="240" w:lineRule="auto"/>
            </w:pPr>
            <w:proofErr w:type="spellStart"/>
            <w:r>
              <w:t>volar</w:t>
            </w:r>
            <w:proofErr w:type="spellEnd"/>
            <w:r>
              <w:t xml:space="preserve"> – </w:t>
            </w:r>
            <w:proofErr w:type="spellStart"/>
            <w:r>
              <w:t>peligroso</w:t>
            </w:r>
            <w:proofErr w:type="spellEnd"/>
            <w:r>
              <w:t xml:space="preserve"> – </w:t>
            </w:r>
            <w:proofErr w:type="spellStart"/>
            <w:r>
              <w:t>andar</w:t>
            </w:r>
            <w:proofErr w:type="spellEnd"/>
          </w:p>
          <w:p w14:paraId="345FB093" w14:textId="77777777" w:rsidR="0035763F" w:rsidRDefault="0035763F">
            <w:pPr>
              <w:widowControl w:val="0"/>
              <w:spacing w:line="240" w:lineRule="auto"/>
            </w:pPr>
          </w:p>
          <w:p w14:paraId="5605CE8B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→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8DDA" w14:textId="1996CA3B" w:rsidR="003576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Barcelona </w:t>
            </w:r>
            <w:r w:rsidR="00AA2CE4">
              <w:t xml:space="preserve">– </w:t>
            </w:r>
            <w:r>
              <w:t xml:space="preserve">grande </w:t>
            </w:r>
            <w:r w:rsidR="00AA2CE4">
              <w:t xml:space="preserve">– </w:t>
            </w:r>
            <w:r>
              <w:t>Sevilla</w:t>
            </w:r>
          </w:p>
          <w:p w14:paraId="7D3BB87C" w14:textId="77777777" w:rsidR="0035763F" w:rsidRDefault="00357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217A82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↓</w:t>
            </w:r>
          </w:p>
        </w:tc>
      </w:tr>
      <w:tr w:rsidR="0035763F" w14:paraId="57E3DA6B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CAD9" w14:textId="0DC8D001" w:rsidR="0035763F" w:rsidRDefault="00000000">
            <w:pPr>
              <w:widowControl w:val="0"/>
              <w:spacing w:line="240" w:lineRule="auto"/>
            </w:pPr>
            <w:proofErr w:type="spellStart"/>
            <w:r>
              <w:t>pueblo</w:t>
            </w:r>
            <w:proofErr w:type="spellEnd"/>
            <w:r>
              <w:t xml:space="preserve"> </w:t>
            </w:r>
            <w:r w:rsidR="00AA2CE4">
              <w:t xml:space="preserve">– </w:t>
            </w:r>
            <w:proofErr w:type="spellStart"/>
            <w:r>
              <w:t>menos</w:t>
            </w:r>
            <w:proofErr w:type="spellEnd"/>
            <w:r>
              <w:t xml:space="preserve"> </w:t>
            </w:r>
            <w:r w:rsidR="00AA2CE4">
              <w:t xml:space="preserve">– æ </w:t>
            </w:r>
            <w:proofErr w:type="spellStart"/>
            <w:r>
              <w:t>ciudad</w:t>
            </w:r>
            <w:proofErr w:type="spellEnd"/>
          </w:p>
          <w:p w14:paraId="1AB4B19D" w14:textId="77777777" w:rsidR="0035763F" w:rsidRDefault="0035763F">
            <w:pPr>
              <w:widowControl w:val="0"/>
              <w:spacing w:line="240" w:lineRule="auto"/>
            </w:pPr>
          </w:p>
          <w:p w14:paraId="210E9227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↑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ABE6" w14:textId="77777777" w:rsidR="0035763F" w:rsidRDefault="0035763F">
            <w:pPr>
              <w:widowControl w:val="0"/>
              <w:spacing w:line="240" w:lineRule="auto"/>
            </w:pPr>
          </w:p>
          <w:p w14:paraId="59146634" w14:textId="77777777" w:rsidR="0035763F" w:rsidRDefault="00000000">
            <w:pPr>
              <w:widowControl w:val="0"/>
              <w:spacing w:line="240" w:lineRule="auto"/>
            </w:pPr>
            <w:r>
              <w:t>GOL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1C0C" w14:textId="74743DC9" w:rsidR="0035763F" w:rsidRPr="00AA2CE4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AA2CE4">
              <w:rPr>
                <w:lang w:val="es-ES"/>
              </w:rPr>
              <w:t xml:space="preserve">un león </w:t>
            </w:r>
            <w:r w:rsidR="00AA2CE4"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 xml:space="preserve">rápido </w:t>
            </w:r>
            <w:r w:rsidR="00AA2CE4"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>una tortuga</w:t>
            </w:r>
          </w:p>
          <w:p w14:paraId="2A16BA13" w14:textId="77777777" w:rsidR="0035763F" w:rsidRPr="00AA2CE4" w:rsidRDefault="0035763F">
            <w:pPr>
              <w:widowControl w:val="0"/>
              <w:spacing w:line="240" w:lineRule="auto"/>
              <w:rPr>
                <w:lang w:val="es-ES"/>
              </w:rPr>
            </w:pPr>
          </w:p>
          <w:p w14:paraId="44ED29D8" w14:textId="77777777" w:rsidR="0035763F" w:rsidRPr="00AA2CE4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AA2CE4">
              <w:rPr>
                <w:rFonts w:ascii="Arial Unicode MS" w:eastAsia="Arial Unicode MS" w:hAnsi="Arial Unicode MS" w:cs="Arial Unicode MS"/>
                <w:lang w:val="es-ES"/>
              </w:rPr>
              <w:t>↓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0D1F" w14:textId="0CF504E9" w:rsidR="0035763F" w:rsidRDefault="00AA2CE4">
            <w:pPr>
              <w:widowControl w:val="0"/>
              <w:spacing w:line="240" w:lineRule="auto"/>
            </w:pPr>
            <w:proofErr w:type="spellStart"/>
            <w:r>
              <w:t>yo</w:t>
            </w:r>
            <w:proofErr w:type="spellEnd"/>
            <w:r>
              <w:t xml:space="preserve"> – </w:t>
            </w:r>
            <w:proofErr w:type="spellStart"/>
            <w:r>
              <w:t>curioso</w:t>
            </w:r>
            <w:proofErr w:type="spellEnd"/>
            <w:r>
              <w:t xml:space="preserve"> – mi </w:t>
            </w:r>
            <w:proofErr w:type="spellStart"/>
            <w:r>
              <w:t>hermano</w:t>
            </w:r>
            <w:proofErr w:type="spellEnd"/>
          </w:p>
          <w:p w14:paraId="7AE34D4D" w14:textId="77777777" w:rsidR="0035763F" w:rsidRDefault="0035763F">
            <w:pPr>
              <w:widowControl w:val="0"/>
              <w:spacing w:line="240" w:lineRule="auto"/>
            </w:pPr>
          </w:p>
          <w:p w14:paraId="7D198A84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↓</w:t>
            </w:r>
          </w:p>
        </w:tc>
      </w:tr>
      <w:tr w:rsidR="0035763F" w14:paraId="5E97DBC3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2D6F" w14:textId="4087398F" w:rsidR="0035763F" w:rsidRPr="00AA2CE4" w:rsidRDefault="00AA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AA2CE4">
              <w:rPr>
                <w:lang w:val="es-ES"/>
              </w:rPr>
              <w:t xml:space="preserve">l campo </w:t>
            </w:r>
            <w:r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 xml:space="preserve">bonito </w:t>
            </w:r>
            <w:r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>la ciudad</w:t>
            </w:r>
          </w:p>
          <w:p w14:paraId="21BEF11D" w14:textId="77777777" w:rsidR="0035763F" w:rsidRPr="00AA2CE4" w:rsidRDefault="00357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534ADB1" w14:textId="77777777" w:rsidR="0035763F" w:rsidRPr="00AA2CE4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AA2CE4">
              <w:rPr>
                <w:rFonts w:ascii="Arial Unicode MS" w:eastAsia="Arial Unicode MS" w:hAnsi="Arial Unicode MS" w:cs="Arial Unicode MS"/>
                <w:lang w:val="es-ES"/>
              </w:rPr>
              <w:t>↑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3611" w14:textId="77246D06" w:rsidR="0035763F" w:rsidRPr="00AA2CE4" w:rsidRDefault="00AA2CE4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AA2CE4">
              <w:rPr>
                <w:lang w:val="es-ES"/>
              </w:rPr>
              <w:t xml:space="preserve">i madre </w:t>
            </w:r>
            <w:r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 xml:space="preserve">cariñoso </w:t>
            </w:r>
            <w:r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>mi tía</w:t>
            </w:r>
          </w:p>
          <w:p w14:paraId="0D3F110E" w14:textId="77777777" w:rsidR="0035763F" w:rsidRPr="00AA2CE4" w:rsidRDefault="0035763F">
            <w:pPr>
              <w:widowControl w:val="0"/>
              <w:spacing w:line="240" w:lineRule="auto"/>
              <w:rPr>
                <w:lang w:val="es-ES"/>
              </w:rPr>
            </w:pPr>
          </w:p>
          <w:p w14:paraId="477E089F" w14:textId="77777777" w:rsidR="0035763F" w:rsidRPr="00AA2CE4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AA2CE4">
              <w:rPr>
                <w:rFonts w:ascii="Arial Unicode MS" w:eastAsia="Arial Unicode MS" w:hAnsi="Arial Unicode MS" w:cs="Arial Unicode MS"/>
                <w:lang w:val="es-ES"/>
              </w:rPr>
              <w:t>↑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A0FD" w14:textId="1ADAED47" w:rsidR="0035763F" w:rsidRPr="00AA2CE4" w:rsidRDefault="00AA2CE4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AA2CE4">
              <w:rPr>
                <w:lang w:val="es-ES"/>
              </w:rPr>
              <w:t xml:space="preserve">l libro </w:t>
            </w:r>
            <w:r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 xml:space="preserve">interesante </w:t>
            </w:r>
            <w:r>
              <w:rPr>
                <w:lang w:val="es-ES"/>
              </w:rPr>
              <w:t xml:space="preserve">– </w:t>
            </w:r>
            <w:r w:rsidRPr="00AA2CE4">
              <w:rPr>
                <w:lang w:val="es-ES"/>
              </w:rPr>
              <w:t>la película</w:t>
            </w:r>
          </w:p>
          <w:p w14:paraId="10B5F2F6" w14:textId="77777777" w:rsidR="0035763F" w:rsidRPr="00AA2CE4" w:rsidRDefault="0035763F">
            <w:pPr>
              <w:widowControl w:val="0"/>
              <w:spacing w:line="240" w:lineRule="auto"/>
              <w:rPr>
                <w:lang w:val="es-ES"/>
              </w:rPr>
            </w:pPr>
          </w:p>
          <w:p w14:paraId="2F36942C" w14:textId="77777777" w:rsidR="0035763F" w:rsidRPr="00AA2CE4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AA2CE4">
              <w:rPr>
                <w:rFonts w:ascii="Arial Unicode MS" w:eastAsia="Arial Unicode MS" w:hAnsi="Arial Unicode MS" w:cs="Arial Unicode MS"/>
                <w:lang w:val="es-ES"/>
              </w:rPr>
              <w:t>←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166D" w14:textId="2E0C02D9" w:rsidR="0035763F" w:rsidRDefault="00000000">
            <w:pPr>
              <w:widowControl w:val="0"/>
              <w:spacing w:line="240" w:lineRule="auto"/>
            </w:pPr>
            <w:r>
              <w:t xml:space="preserve">Carmen </w:t>
            </w:r>
            <w:r w:rsidR="00AA2CE4">
              <w:t xml:space="preserve">– </w:t>
            </w:r>
            <w:proofErr w:type="spellStart"/>
            <w:r>
              <w:t>bajo</w:t>
            </w:r>
            <w:proofErr w:type="spellEnd"/>
            <w:r>
              <w:t xml:space="preserve"> </w:t>
            </w:r>
            <w:r w:rsidR="00AA2CE4">
              <w:t xml:space="preserve">– </w:t>
            </w:r>
            <w:r>
              <w:t>Julio</w:t>
            </w:r>
          </w:p>
          <w:p w14:paraId="186C4784" w14:textId="77777777" w:rsidR="0035763F" w:rsidRDefault="0035763F">
            <w:pPr>
              <w:widowControl w:val="0"/>
              <w:spacing w:line="240" w:lineRule="auto"/>
            </w:pPr>
          </w:p>
          <w:p w14:paraId="0D00465B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↓</w:t>
            </w:r>
          </w:p>
        </w:tc>
      </w:tr>
      <w:tr w:rsidR="0035763F" w14:paraId="25DB3649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A55B" w14:textId="4F13915B" w:rsidR="003576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Chile </w:t>
            </w:r>
            <w:r w:rsidR="00AA2CE4">
              <w:t xml:space="preserve">– </w:t>
            </w:r>
            <w:r>
              <w:t xml:space="preserve">largo </w:t>
            </w:r>
            <w:r w:rsidR="00AA2CE4">
              <w:t xml:space="preserve">– </w:t>
            </w:r>
            <w:proofErr w:type="spellStart"/>
            <w:r>
              <w:t>Perú</w:t>
            </w:r>
            <w:proofErr w:type="spellEnd"/>
          </w:p>
          <w:p w14:paraId="7F923B8B" w14:textId="77777777" w:rsidR="0035763F" w:rsidRDefault="00357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033923" w14:textId="77777777" w:rsidR="0035763F" w:rsidRDefault="00357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B3C504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←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E100" w14:textId="12305127" w:rsidR="0035763F" w:rsidRDefault="00AA2CE4">
            <w:pPr>
              <w:widowControl w:val="0"/>
              <w:spacing w:line="240" w:lineRule="auto"/>
            </w:pPr>
            <w:proofErr w:type="spellStart"/>
            <w:r>
              <w:t>limpiar</w:t>
            </w:r>
            <w:proofErr w:type="spellEnd"/>
            <w:r>
              <w:t xml:space="preserve"> – </w:t>
            </w:r>
            <w:proofErr w:type="spellStart"/>
            <w:r>
              <w:t>aburrido</w:t>
            </w:r>
            <w:proofErr w:type="spellEnd"/>
            <w:r>
              <w:t xml:space="preserve"> – </w:t>
            </w:r>
            <w:proofErr w:type="spellStart"/>
            <w:r>
              <w:t>cocinar</w:t>
            </w:r>
            <w:proofErr w:type="spellEnd"/>
          </w:p>
          <w:p w14:paraId="37599FD5" w14:textId="77777777" w:rsidR="0035763F" w:rsidRDefault="0035763F">
            <w:pPr>
              <w:widowControl w:val="0"/>
              <w:spacing w:line="240" w:lineRule="auto"/>
            </w:pPr>
          </w:p>
          <w:p w14:paraId="04557856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←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396E" w14:textId="1842D572" w:rsidR="0035763F" w:rsidRDefault="00AA2CE4">
            <w:pPr>
              <w:widowControl w:val="0"/>
              <w:spacing w:line="240" w:lineRule="auto"/>
            </w:pPr>
            <w:proofErr w:type="spellStart"/>
            <w:r>
              <w:t>perro</w:t>
            </w:r>
            <w:proofErr w:type="spellEnd"/>
            <w:r>
              <w:t xml:space="preserve"> – </w:t>
            </w:r>
            <w:proofErr w:type="spellStart"/>
            <w:r>
              <w:t>divertido</w:t>
            </w:r>
            <w:proofErr w:type="spellEnd"/>
            <w:r>
              <w:t xml:space="preserve"> – </w:t>
            </w:r>
            <w:proofErr w:type="spellStart"/>
            <w:r>
              <w:t>gato</w:t>
            </w:r>
            <w:proofErr w:type="spellEnd"/>
          </w:p>
          <w:p w14:paraId="4A062806" w14:textId="77777777" w:rsidR="0035763F" w:rsidRDefault="0035763F">
            <w:pPr>
              <w:widowControl w:val="0"/>
              <w:spacing w:line="240" w:lineRule="auto"/>
            </w:pPr>
          </w:p>
          <w:p w14:paraId="693A39B5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←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B230" w14:textId="40F3865C" w:rsidR="0035763F" w:rsidRDefault="00000000">
            <w:pPr>
              <w:widowControl w:val="0"/>
              <w:spacing w:line="240" w:lineRule="auto"/>
            </w:pPr>
            <w:r>
              <w:t xml:space="preserve">Juan </w:t>
            </w:r>
            <w:r w:rsidR="00AA2CE4">
              <w:t xml:space="preserve">– </w:t>
            </w:r>
            <w:proofErr w:type="spellStart"/>
            <w:r>
              <w:t>alto</w:t>
            </w:r>
            <w:proofErr w:type="spellEnd"/>
            <w:r>
              <w:t xml:space="preserve"> </w:t>
            </w:r>
            <w:r w:rsidR="00AA2CE4">
              <w:t xml:space="preserve">– </w:t>
            </w:r>
            <w:r>
              <w:t>Sergio</w:t>
            </w:r>
          </w:p>
          <w:p w14:paraId="09F4C8B0" w14:textId="77777777" w:rsidR="0035763F" w:rsidRDefault="0035763F">
            <w:pPr>
              <w:widowControl w:val="0"/>
              <w:spacing w:line="240" w:lineRule="auto"/>
            </w:pPr>
          </w:p>
          <w:p w14:paraId="0EC3B51F" w14:textId="77777777" w:rsidR="0035763F" w:rsidRDefault="0035763F">
            <w:pPr>
              <w:widowControl w:val="0"/>
              <w:spacing w:line="240" w:lineRule="auto"/>
            </w:pPr>
          </w:p>
          <w:p w14:paraId="05082E0C" w14:textId="77777777" w:rsidR="0035763F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←</w:t>
            </w:r>
          </w:p>
        </w:tc>
      </w:tr>
    </w:tbl>
    <w:p w14:paraId="65BE63A3" w14:textId="77777777" w:rsidR="0035763F" w:rsidRDefault="0035763F"/>
    <w:sectPr w:rsidR="003576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38A5" w14:textId="77777777" w:rsidR="00607732" w:rsidRDefault="00607732">
      <w:pPr>
        <w:spacing w:line="240" w:lineRule="auto"/>
      </w:pPr>
      <w:r>
        <w:separator/>
      </w:r>
    </w:p>
  </w:endnote>
  <w:endnote w:type="continuationSeparator" w:id="0">
    <w:p w14:paraId="4E2BF8B3" w14:textId="77777777" w:rsidR="00607732" w:rsidRDefault="00607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05E6" w14:textId="77777777" w:rsidR="0007423E" w:rsidRDefault="000742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8588" w14:textId="48C70590" w:rsidR="0007423E" w:rsidRDefault="0007423E" w:rsidP="0007423E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060D6158" w14:textId="162D375D" w:rsidR="0007423E" w:rsidRDefault="0007423E">
    <w:pPr>
      <w:pStyle w:val="Sidefod"/>
    </w:pPr>
    <w:r>
      <w:t>MÅ DOWNLOADES/PRINTES/KOPIERES I HENHOLD TIL GÆLDENDE COPYDAN-AFTALE.</w:t>
    </w:r>
  </w:p>
  <w:p w14:paraId="6203451B" w14:textId="77777777" w:rsidR="0007423E" w:rsidRDefault="0007423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57A9" w14:textId="77777777" w:rsidR="0007423E" w:rsidRDefault="000742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7BC9" w14:textId="77777777" w:rsidR="00607732" w:rsidRDefault="00607732">
      <w:pPr>
        <w:spacing w:line="240" w:lineRule="auto"/>
      </w:pPr>
      <w:r>
        <w:separator/>
      </w:r>
    </w:p>
  </w:footnote>
  <w:footnote w:type="continuationSeparator" w:id="0">
    <w:p w14:paraId="1B8A385D" w14:textId="77777777" w:rsidR="00607732" w:rsidRDefault="006077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A8C3" w14:textId="77777777" w:rsidR="0007423E" w:rsidRDefault="000742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97A5" w14:textId="77777777" w:rsidR="0035763F" w:rsidRDefault="00000000">
    <w:r>
      <w:rPr>
        <w:noProof/>
      </w:rPr>
      <w:drawing>
        <wp:inline distT="114300" distB="114300" distL="114300" distR="114300" wp14:anchorId="27B9471B" wp14:editId="09E9A257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C041" w14:textId="77777777" w:rsidR="0007423E" w:rsidRDefault="0007423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F"/>
    <w:rsid w:val="0007423E"/>
    <w:rsid w:val="00224A5A"/>
    <w:rsid w:val="0035763F"/>
    <w:rsid w:val="00607732"/>
    <w:rsid w:val="00676C86"/>
    <w:rsid w:val="00967C61"/>
    <w:rsid w:val="00AA2CE4"/>
    <w:rsid w:val="00AB6A1F"/>
    <w:rsid w:val="00B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CC17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07423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423E"/>
  </w:style>
  <w:style w:type="paragraph" w:styleId="Sidefod">
    <w:name w:val="footer"/>
    <w:basedOn w:val="Normal"/>
    <w:link w:val="SidefodTegn"/>
    <w:uiPriority w:val="99"/>
    <w:unhideWhenUsed/>
    <w:rsid w:val="0007423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808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Columbus Ophavsret</cp:lastModifiedBy>
  <cp:revision>5</cp:revision>
  <dcterms:created xsi:type="dcterms:W3CDTF">2023-06-19T08:37:00Z</dcterms:created>
  <dcterms:modified xsi:type="dcterms:W3CDTF">2023-11-24T13:14:00Z</dcterms:modified>
</cp:coreProperties>
</file>