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DA91" w14:textId="77777777" w:rsidR="008A5AC3" w:rsidRPr="002C48F3" w:rsidRDefault="008A5AC3" w:rsidP="008A5AC3">
      <w:pPr>
        <w:rPr>
          <w:b/>
          <w:bCs/>
          <w:sz w:val="24"/>
          <w:szCs w:val="24"/>
        </w:rPr>
      </w:pPr>
      <w:r w:rsidRPr="002C48F3">
        <w:rPr>
          <w:b/>
          <w:bCs/>
          <w:sz w:val="24"/>
          <w:szCs w:val="24"/>
        </w:rPr>
        <w:t>Undervisningsforløb 2: Da Danmark gik i krig</w:t>
      </w:r>
    </w:p>
    <w:p w14:paraId="3497DD4B" w14:textId="77777777" w:rsidR="008A5AC3" w:rsidRPr="00D75C20" w:rsidRDefault="008A5AC3" w:rsidP="008A5AC3">
      <w:pPr>
        <w:jc w:val="both"/>
        <w:rPr>
          <w:b/>
          <w:bCs/>
          <w:sz w:val="24"/>
          <w:szCs w:val="24"/>
        </w:rPr>
      </w:pPr>
      <w:r w:rsidRPr="00D75C20">
        <w:rPr>
          <w:b/>
          <w:bCs/>
          <w:sz w:val="24"/>
          <w:szCs w:val="24"/>
        </w:rPr>
        <w:t>Formål</w:t>
      </w:r>
    </w:p>
    <w:p w14:paraId="41116063" w14:textId="77777777" w:rsidR="008A5AC3" w:rsidRPr="00D75C20" w:rsidRDefault="008A5AC3" w:rsidP="008A5AC3">
      <w:pPr>
        <w:jc w:val="both"/>
        <w:rPr>
          <w:sz w:val="24"/>
          <w:szCs w:val="24"/>
        </w:rPr>
      </w:pPr>
      <w:r w:rsidRPr="00D75C20">
        <w:rPr>
          <w:sz w:val="24"/>
          <w:szCs w:val="24"/>
        </w:rPr>
        <w:t>I dette undervisningsforløb fokuseres i første omgang på udviklingen i dansk udenrigspolitik fra neutralitetspolitikken efter 1864 til den aktive internationalisme i dag. Forløbets første moduler er derfor en gennemgang af perioden frem til 1990. Her er fokus på de forskellige udenrigspolitiske brud og på, hvordan organisationer som EU, FN og NATO spiller en rolle for dansk udenrigspolitik. Herefter følger korte nedslag om Golfkrigen, Balkankrigene i 1990’erne og Afghanistankrigen 2001-2021, hvor eleverne introduceres til begreber som fredsbevarende, fredsskabende og humanitære interventioner samt selve krigsbegrebet.</w:t>
      </w:r>
    </w:p>
    <w:p w14:paraId="52AB7D25" w14:textId="77777777" w:rsidR="008A5AC3" w:rsidRPr="00A674AD" w:rsidRDefault="008A5AC3" w:rsidP="008A5AC3">
      <w:pPr>
        <w:spacing w:line="276" w:lineRule="auto"/>
        <w:jc w:val="both"/>
        <w:rPr>
          <w:rFonts w:cstheme="minorHAnsi"/>
          <w:sz w:val="24"/>
          <w:szCs w:val="24"/>
        </w:rPr>
      </w:pPr>
      <w:r w:rsidRPr="00A674AD">
        <w:rPr>
          <w:rFonts w:cstheme="minorHAnsi"/>
          <w:sz w:val="24"/>
          <w:szCs w:val="24"/>
        </w:rPr>
        <w:t xml:space="preserve">I forlængelse af dette arbejder eleverne mere systematisk med kapitel 3 og 4 i </w:t>
      </w:r>
      <w:r w:rsidRPr="002C48F3">
        <w:rPr>
          <w:rFonts w:cstheme="minorHAnsi"/>
          <w:i/>
          <w:iCs/>
          <w:sz w:val="24"/>
          <w:szCs w:val="24"/>
        </w:rPr>
        <w:t>Danmark i Afghanistan</w:t>
      </w:r>
      <w:r w:rsidRPr="00A674AD">
        <w:rPr>
          <w:rFonts w:cstheme="minorHAnsi"/>
          <w:sz w:val="24"/>
          <w:szCs w:val="24"/>
        </w:rPr>
        <w:t>.</w:t>
      </w:r>
    </w:p>
    <w:p w14:paraId="17ECE3B6" w14:textId="77777777" w:rsidR="008A5AC3" w:rsidRPr="00A674AD" w:rsidRDefault="008A5AC3" w:rsidP="008A5AC3">
      <w:pPr>
        <w:spacing w:line="276" w:lineRule="auto"/>
        <w:jc w:val="both"/>
        <w:rPr>
          <w:rFonts w:cstheme="minorHAnsi"/>
          <w:sz w:val="24"/>
          <w:szCs w:val="24"/>
        </w:rPr>
      </w:pPr>
      <w:r w:rsidRPr="00A674AD">
        <w:rPr>
          <w:rFonts w:cstheme="minorHAnsi"/>
          <w:sz w:val="24"/>
          <w:szCs w:val="24"/>
        </w:rPr>
        <w:t xml:space="preserve">Parallelt med dette forløb arbejder </w:t>
      </w:r>
      <w:r>
        <w:rPr>
          <w:rFonts w:cstheme="minorHAnsi"/>
          <w:sz w:val="24"/>
          <w:szCs w:val="24"/>
        </w:rPr>
        <w:t xml:space="preserve">eleverne i danskundervisningen </w:t>
      </w:r>
      <w:r w:rsidRPr="00A674AD">
        <w:rPr>
          <w:rFonts w:cstheme="minorHAnsi"/>
          <w:sz w:val="24"/>
          <w:szCs w:val="24"/>
        </w:rPr>
        <w:t>med Afghanistankrigen i film og litteratur. Her fokuseres på den ene side på dokumentargenren med</w:t>
      </w:r>
      <w:r>
        <w:rPr>
          <w:rFonts w:cstheme="minorHAnsi"/>
          <w:sz w:val="24"/>
          <w:szCs w:val="24"/>
        </w:rPr>
        <w:t xml:space="preserve"> fokus</w:t>
      </w:r>
      <w:r w:rsidRPr="00A674AD">
        <w:rPr>
          <w:rFonts w:cstheme="minorHAnsi"/>
          <w:sz w:val="24"/>
          <w:szCs w:val="24"/>
        </w:rPr>
        <w:t xml:space="preserve"> på, hvordan den danske indsats i Afghanistan er blevet beskrevet i dokumentar</w:t>
      </w:r>
      <w:r>
        <w:rPr>
          <w:rFonts w:cstheme="minorHAnsi"/>
          <w:sz w:val="24"/>
          <w:szCs w:val="24"/>
        </w:rPr>
        <w:t xml:space="preserve">film </w:t>
      </w:r>
      <w:r w:rsidRPr="00A674AD">
        <w:rPr>
          <w:rFonts w:cstheme="minorHAnsi"/>
          <w:sz w:val="24"/>
          <w:szCs w:val="24"/>
        </w:rPr>
        <w:t xml:space="preserve">som Christoffer Guldbrandsens </w:t>
      </w:r>
      <w:r w:rsidRPr="00A674AD">
        <w:rPr>
          <w:rFonts w:cstheme="minorHAnsi"/>
          <w:i/>
          <w:iCs/>
          <w:sz w:val="24"/>
          <w:szCs w:val="24"/>
        </w:rPr>
        <w:t>Den hemmelige krig</w:t>
      </w:r>
      <w:r w:rsidRPr="00A674AD">
        <w:rPr>
          <w:rFonts w:cstheme="minorHAnsi"/>
          <w:sz w:val="24"/>
          <w:szCs w:val="24"/>
        </w:rPr>
        <w:t xml:space="preserve"> og Janus Metz</w:t>
      </w:r>
      <w:r>
        <w:rPr>
          <w:rFonts w:cstheme="minorHAnsi"/>
          <w:sz w:val="24"/>
          <w:szCs w:val="24"/>
        </w:rPr>
        <w:t>´</w:t>
      </w:r>
      <w:r w:rsidRPr="00A674AD">
        <w:rPr>
          <w:rFonts w:cstheme="minorHAnsi"/>
          <w:sz w:val="24"/>
          <w:szCs w:val="24"/>
        </w:rPr>
        <w:t xml:space="preserve"> </w:t>
      </w:r>
      <w:r w:rsidRPr="00A674AD">
        <w:rPr>
          <w:rFonts w:cstheme="minorHAnsi"/>
          <w:i/>
          <w:iCs/>
          <w:sz w:val="24"/>
          <w:szCs w:val="24"/>
        </w:rPr>
        <w:t>Armadillo</w:t>
      </w:r>
      <w:r w:rsidRPr="00A674AD">
        <w:rPr>
          <w:rFonts w:cstheme="minorHAnsi"/>
          <w:sz w:val="24"/>
          <w:szCs w:val="24"/>
        </w:rPr>
        <w:t xml:space="preserve">. På den anden side arbejdes med litterære </w:t>
      </w:r>
      <w:r>
        <w:rPr>
          <w:rFonts w:cstheme="minorHAnsi"/>
          <w:sz w:val="24"/>
          <w:szCs w:val="24"/>
        </w:rPr>
        <w:t>tekster, for eksempel</w:t>
      </w:r>
      <w:r w:rsidRPr="00A674AD">
        <w:rPr>
          <w:rFonts w:cstheme="minorHAnsi"/>
          <w:sz w:val="24"/>
          <w:szCs w:val="24"/>
        </w:rPr>
        <w:t xml:space="preserve"> Klaus Rifbjergs </w:t>
      </w:r>
      <w:r>
        <w:rPr>
          <w:rFonts w:cstheme="minorHAnsi"/>
          <w:sz w:val="24"/>
          <w:szCs w:val="24"/>
        </w:rPr>
        <w:t>digt "</w:t>
      </w:r>
      <w:r w:rsidRPr="00D75C20">
        <w:rPr>
          <w:rFonts w:cstheme="minorHAnsi"/>
          <w:sz w:val="24"/>
          <w:szCs w:val="24"/>
        </w:rPr>
        <w:t>De ukendte soldater</w:t>
      </w:r>
      <w:r>
        <w:rPr>
          <w:rFonts w:cstheme="minorHAnsi"/>
          <w:sz w:val="24"/>
          <w:szCs w:val="24"/>
        </w:rPr>
        <w:t>"</w:t>
      </w:r>
      <w:r w:rsidRPr="00A674AD">
        <w:rPr>
          <w:rFonts w:cstheme="minorHAnsi"/>
          <w:sz w:val="24"/>
          <w:szCs w:val="24"/>
        </w:rPr>
        <w:t xml:space="preserve"> og </w:t>
      </w:r>
      <w:r w:rsidRPr="00D75C20">
        <w:rPr>
          <w:rFonts w:cstheme="minorHAnsi"/>
          <w:sz w:val="24"/>
          <w:szCs w:val="24"/>
        </w:rPr>
        <w:t>Dy Plambecks</w:t>
      </w:r>
      <w:r>
        <w:rPr>
          <w:rFonts w:cstheme="minorHAnsi"/>
          <w:sz w:val="24"/>
          <w:szCs w:val="24"/>
        </w:rPr>
        <w:t xml:space="preserve"> roman</w:t>
      </w:r>
      <w:r w:rsidRPr="00A674AD">
        <w:rPr>
          <w:rFonts w:cstheme="minorHAnsi"/>
          <w:i/>
          <w:iCs/>
          <w:sz w:val="24"/>
          <w:szCs w:val="24"/>
        </w:rPr>
        <w:t xml:space="preserve"> Mikael</w:t>
      </w:r>
      <w:r w:rsidRPr="00A674AD">
        <w:rPr>
          <w:rFonts w:cstheme="minorHAnsi"/>
          <w:sz w:val="24"/>
          <w:szCs w:val="24"/>
        </w:rPr>
        <w:t xml:space="preserve">. </w:t>
      </w:r>
      <w:r>
        <w:rPr>
          <w:rFonts w:cstheme="minorHAnsi"/>
          <w:sz w:val="24"/>
          <w:szCs w:val="24"/>
        </w:rPr>
        <w:t xml:space="preserve">Yderligere inspiration til </w:t>
      </w:r>
      <w:r w:rsidRPr="00A674AD">
        <w:rPr>
          <w:rFonts w:cstheme="minorHAnsi"/>
          <w:sz w:val="24"/>
          <w:szCs w:val="24"/>
        </w:rPr>
        <w:t xml:space="preserve">dansklæreren </w:t>
      </w:r>
      <w:r>
        <w:rPr>
          <w:rFonts w:cstheme="minorHAnsi"/>
          <w:sz w:val="24"/>
          <w:szCs w:val="24"/>
        </w:rPr>
        <w:t>kan findes i</w:t>
      </w:r>
      <w:r w:rsidRPr="00A674AD">
        <w:rPr>
          <w:rFonts w:cstheme="minorHAnsi"/>
          <w:sz w:val="24"/>
          <w:szCs w:val="24"/>
        </w:rPr>
        <w:t xml:space="preserve"> Louise </w:t>
      </w:r>
      <w:r>
        <w:rPr>
          <w:rFonts w:cstheme="minorHAnsi"/>
          <w:sz w:val="24"/>
          <w:szCs w:val="24"/>
        </w:rPr>
        <w:t xml:space="preserve">Klinke </w:t>
      </w:r>
      <w:r w:rsidRPr="00A674AD">
        <w:rPr>
          <w:rFonts w:cstheme="minorHAnsi"/>
          <w:sz w:val="24"/>
          <w:szCs w:val="24"/>
        </w:rPr>
        <w:t>Øhrstrøms</w:t>
      </w:r>
      <w:r>
        <w:rPr>
          <w:rFonts w:cstheme="minorHAnsi"/>
          <w:sz w:val="24"/>
          <w:szCs w:val="24"/>
        </w:rPr>
        <w:t xml:space="preserve"> bog</w:t>
      </w:r>
      <w:r w:rsidRPr="00A674AD">
        <w:rPr>
          <w:rFonts w:cstheme="minorHAnsi"/>
          <w:sz w:val="24"/>
          <w:szCs w:val="24"/>
        </w:rPr>
        <w:t xml:space="preserve"> </w:t>
      </w:r>
      <w:r w:rsidRPr="00D75C20">
        <w:rPr>
          <w:rFonts w:cstheme="minorHAnsi"/>
          <w:i/>
          <w:iCs/>
          <w:sz w:val="24"/>
          <w:szCs w:val="24"/>
        </w:rPr>
        <w:t>Krig - et danskfagligt forløb</w:t>
      </w:r>
      <w:r>
        <w:rPr>
          <w:rFonts w:cstheme="minorHAnsi"/>
          <w:sz w:val="24"/>
          <w:szCs w:val="24"/>
        </w:rPr>
        <w:t>.</w:t>
      </w:r>
    </w:p>
    <w:p w14:paraId="756FF822" w14:textId="5A281C64" w:rsidR="008A5AC3" w:rsidRDefault="008A5AC3" w:rsidP="008A5AC3">
      <w:pPr>
        <w:rPr>
          <w:rFonts w:cstheme="minorHAnsi"/>
          <w:sz w:val="24"/>
          <w:szCs w:val="24"/>
        </w:rPr>
      </w:pPr>
      <w:r w:rsidRPr="00A674AD">
        <w:rPr>
          <w:rFonts w:cstheme="minorHAnsi"/>
          <w:sz w:val="24"/>
          <w:szCs w:val="24"/>
        </w:rPr>
        <w:t xml:space="preserve">Dette leder frem til, at </w:t>
      </w:r>
      <w:r>
        <w:rPr>
          <w:rFonts w:cstheme="minorHAnsi"/>
          <w:sz w:val="24"/>
          <w:szCs w:val="24"/>
        </w:rPr>
        <w:t>eleverne skal</w:t>
      </w:r>
      <w:r w:rsidRPr="00A674AD">
        <w:rPr>
          <w:rFonts w:cstheme="minorHAnsi"/>
          <w:sz w:val="24"/>
          <w:szCs w:val="24"/>
        </w:rPr>
        <w:t xml:space="preserve"> besvare følgende DHO-opgaveformulering</w:t>
      </w:r>
      <w:r>
        <w:rPr>
          <w:rFonts w:cstheme="minorHAnsi"/>
          <w:sz w:val="24"/>
          <w:szCs w:val="24"/>
        </w:rPr>
        <w:t>:</w:t>
      </w:r>
    </w:p>
    <w:tbl>
      <w:tblPr>
        <w:tblStyle w:val="Tabel-Gitter"/>
        <w:tblW w:w="0" w:type="auto"/>
        <w:tblLook w:val="04A0" w:firstRow="1" w:lastRow="0" w:firstColumn="1" w:lastColumn="0" w:noHBand="0" w:noVBand="1"/>
      </w:tblPr>
      <w:tblGrid>
        <w:gridCol w:w="9628"/>
      </w:tblGrid>
      <w:tr w:rsidR="008A5AC3" w14:paraId="7575A8E3" w14:textId="77777777" w:rsidTr="00012314">
        <w:tc>
          <w:tcPr>
            <w:tcW w:w="9628" w:type="dxa"/>
            <w:shd w:val="clear" w:color="auto" w:fill="FFFF00"/>
          </w:tcPr>
          <w:p w14:paraId="638F1D12" w14:textId="77777777" w:rsidR="008A5AC3" w:rsidRDefault="008A5AC3" w:rsidP="00012314">
            <w:pPr>
              <w:rPr>
                <w:sz w:val="24"/>
                <w:szCs w:val="24"/>
                <w:highlight w:val="yellow"/>
              </w:rPr>
            </w:pPr>
            <w:r w:rsidRPr="00D75C20">
              <w:rPr>
                <w:sz w:val="24"/>
                <w:szCs w:val="24"/>
                <w:highlight w:val="yellow"/>
              </w:rPr>
              <w:t>Har Afghanistankrigen været en succes?</w:t>
            </w:r>
          </w:p>
          <w:p w14:paraId="045B2AF6" w14:textId="77777777" w:rsidR="008A5AC3" w:rsidRDefault="008A5AC3" w:rsidP="008A5AC3">
            <w:pPr>
              <w:pStyle w:val="Listeafsnit"/>
              <w:numPr>
                <w:ilvl w:val="0"/>
                <w:numId w:val="2"/>
              </w:numPr>
              <w:spacing w:after="0" w:line="240" w:lineRule="auto"/>
              <w:jc w:val="both"/>
              <w:rPr>
                <w:sz w:val="24"/>
                <w:szCs w:val="24"/>
                <w:highlight w:val="yellow"/>
              </w:rPr>
            </w:pPr>
            <w:r w:rsidRPr="00D75C20">
              <w:rPr>
                <w:sz w:val="24"/>
                <w:szCs w:val="24"/>
                <w:highlight w:val="yellow"/>
              </w:rPr>
              <w:t xml:space="preserve">Du skal kort redegøre for de overordnede linjer i Danmarks militære engagement i Afghanistan. Kom særligt ind på, hvilke begrundelser de danske politikere havde for at Danmark skulle deltage i Afghanistan-krigen. </w:t>
            </w:r>
          </w:p>
          <w:p w14:paraId="388BD6AA" w14:textId="77777777" w:rsidR="008A5AC3" w:rsidRDefault="008A5AC3" w:rsidP="008A5AC3">
            <w:pPr>
              <w:pStyle w:val="Listeafsnit"/>
              <w:numPr>
                <w:ilvl w:val="0"/>
                <w:numId w:val="2"/>
              </w:numPr>
              <w:spacing w:after="0" w:line="240" w:lineRule="auto"/>
              <w:jc w:val="both"/>
              <w:rPr>
                <w:sz w:val="24"/>
                <w:szCs w:val="24"/>
                <w:highlight w:val="yellow"/>
              </w:rPr>
            </w:pPr>
            <w:r w:rsidRPr="00D75C20">
              <w:rPr>
                <w:sz w:val="24"/>
                <w:szCs w:val="24"/>
                <w:highlight w:val="yellow"/>
              </w:rPr>
              <w:t xml:space="preserve">Du skal sammenligne opfattelsen af den danske krigsindsats i Afghanistan, som den kommer til udtryk i dokumentarfilmen </w:t>
            </w:r>
            <w:r w:rsidRPr="00D75C20">
              <w:rPr>
                <w:i/>
                <w:iCs/>
                <w:sz w:val="24"/>
                <w:szCs w:val="24"/>
                <w:highlight w:val="yellow"/>
              </w:rPr>
              <w:t>Armadillo</w:t>
            </w:r>
            <w:r>
              <w:rPr>
                <w:sz w:val="24"/>
                <w:szCs w:val="24"/>
                <w:highlight w:val="yellow"/>
              </w:rPr>
              <w:t>,</w:t>
            </w:r>
            <w:r w:rsidRPr="00D75C20">
              <w:rPr>
                <w:sz w:val="24"/>
                <w:szCs w:val="24"/>
                <w:highlight w:val="yellow"/>
              </w:rPr>
              <w:t xml:space="preserve"> med </w:t>
            </w:r>
            <w:r>
              <w:rPr>
                <w:sz w:val="24"/>
                <w:szCs w:val="24"/>
                <w:highlight w:val="yellow"/>
              </w:rPr>
              <w:t xml:space="preserve">danske </w:t>
            </w:r>
            <w:r w:rsidRPr="00D75C20">
              <w:rPr>
                <w:sz w:val="24"/>
                <w:szCs w:val="24"/>
                <w:highlight w:val="yellow"/>
              </w:rPr>
              <w:t>soldaters eg</w:t>
            </w:r>
            <w:r>
              <w:rPr>
                <w:sz w:val="24"/>
                <w:szCs w:val="24"/>
                <w:highlight w:val="yellow"/>
              </w:rPr>
              <w:t>ne</w:t>
            </w:r>
            <w:r w:rsidRPr="00D75C20">
              <w:rPr>
                <w:sz w:val="24"/>
                <w:szCs w:val="24"/>
                <w:highlight w:val="yellow"/>
              </w:rPr>
              <w:t xml:space="preserve"> beretning</w:t>
            </w:r>
            <w:r>
              <w:rPr>
                <w:sz w:val="24"/>
                <w:szCs w:val="24"/>
                <w:highlight w:val="yellow"/>
              </w:rPr>
              <w:t>er</w:t>
            </w:r>
            <w:r w:rsidRPr="00D75C20">
              <w:rPr>
                <w:sz w:val="24"/>
                <w:szCs w:val="24"/>
                <w:highlight w:val="yellow"/>
              </w:rPr>
              <w:t xml:space="preserve"> om krigsindsatsen. I denne del af opgave</w:t>
            </w:r>
            <w:r>
              <w:rPr>
                <w:sz w:val="24"/>
                <w:szCs w:val="24"/>
                <w:highlight w:val="yellow"/>
              </w:rPr>
              <w:t>n</w:t>
            </w:r>
            <w:r w:rsidRPr="00D75C20">
              <w:rPr>
                <w:sz w:val="24"/>
                <w:szCs w:val="24"/>
                <w:highlight w:val="yellow"/>
              </w:rPr>
              <w:t xml:space="preserve"> skal du vise</w:t>
            </w:r>
            <w:r>
              <w:rPr>
                <w:sz w:val="24"/>
                <w:szCs w:val="24"/>
                <w:highlight w:val="yellow"/>
              </w:rPr>
              <w:t>,</w:t>
            </w:r>
            <w:r w:rsidRPr="00D75C20">
              <w:rPr>
                <w:sz w:val="24"/>
                <w:szCs w:val="24"/>
                <w:highlight w:val="yellow"/>
              </w:rPr>
              <w:t xml:space="preserve"> hvordan fiktionskoder understøtter budskab</w:t>
            </w:r>
            <w:r>
              <w:rPr>
                <w:sz w:val="24"/>
                <w:szCs w:val="24"/>
                <w:highlight w:val="yellow"/>
              </w:rPr>
              <w:t xml:space="preserve">et i </w:t>
            </w:r>
            <w:r>
              <w:rPr>
                <w:i/>
                <w:iCs/>
                <w:sz w:val="24"/>
                <w:szCs w:val="24"/>
                <w:highlight w:val="yellow"/>
              </w:rPr>
              <w:t>Armadillo</w:t>
            </w:r>
            <w:r>
              <w:rPr>
                <w:sz w:val="24"/>
                <w:szCs w:val="24"/>
                <w:highlight w:val="yellow"/>
              </w:rPr>
              <w:t>,</w:t>
            </w:r>
            <w:r w:rsidRPr="00D75C20">
              <w:rPr>
                <w:sz w:val="24"/>
                <w:szCs w:val="24"/>
                <w:highlight w:val="yellow"/>
              </w:rPr>
              <w:t xml:space="preserve"> og hvordan soldaternes egne oplevelser </w:t>
            </w:r>
            <w:r>
              <w:rPr>
                <w:sz w:val="24"/>
                <w:szCs w:val="24"/>
                <w:highlight w:val="yellow"/>
              </w:rPr>
              <w:t xml:space="preserve">har </w:t>
            </w:r>
            <w:r w:rsidRPr="00D75C20">
              <w:rPr>
                <w:sz w:val="24"/>
                <w:szCs w:val="24"/>
                <w:highlight w:val="yellow"/>
              </w:rPr>
              <w:t>præg</w:t>
            </w:r>
            <w:r>
              <w:rPr>
                <w:sz w:val="24"/>
                <w:szCs w:val="24"/>
                <w:highlight w:val="yellow"/>
              </w:rPr>
              <w:t>et</w:t>
            </w:r>
            <w:r w:rsidRPr="00D75C20">
              <w:rPr>
                <w:sz w:val="24"/>
                <w:szCs w:val="24"/>
                <w:highlight w:val="yellow"/>
              </w:rPr>
              <w:t xml:space="preserve"> deres syn på krigen.</w:t>
            </w:r>
          </w:p>
          <w:p w14:paraId="67B7138B" w14:textId="77777777" w:rsidR="008A5AC3" w:rsidRPr="00D75C20" w:rsidRDefault="008A5AC3" w:rsidP="008A5AC3">
            <w:pPr>
              <w:pStyle w:val="Listeafsnit"/>
              <w:numPr>
                <w:ilvl w:val="0"/>
                <w:numId w:val="2"/>
              </w:numPr>
              <w:spacing w:after="0" w:line="240" w:lineRule="auto"/>
              <w:jc w:val="both"/>
              <w:rPr>
                <w:sz w:val="24"/>
                <w:szCs w:val="24"/>
                <w:highlight w:val="yellow"/>
              </w:rPr>
            </w:pPr>
            <w:r w:rsidRPr="00D75C20">
              <w:rPr>
                <w:sz w:val="24"/>
                <w:szCs w:val="24"/>
                <w:highlight w:val="yellow"/>
              </w:rPr>
              <w:t>Du skal med udgangspunkt i de to første dele af opgave</w:t>
            </w:r>
            <w:r>
              <w:rPr>
                <w:sz w:val="24"/>
                <w:szCs w:val="24"/>
                <w:highlight w:val="yellow"/>
              </w:rPr>
              <w:t>n</w:t>
            </w:r>
            <w:r w:rsidRPr="00D75C20">
              <w:rPr>
                <w:sz w:val="24"/>
                <w:szCs w:val="24"/>
                <w:highlight w:val="yellow"/>
              </w:rPr>
              <w:t xml:space="preserve"> diskutere, om den danske indsats i Afghanistan var omkostningerne værd.</w:t>
            </w:r>
          </w:p>
        </w:tc>
      </w:tr>
    </w:tbl>
    <w:p w14:paraId="609F5779" w14:textId="77777777" w:rsidR="008A5AC3" w:rsidRDefault="008A5AC3" w:rsidP="008A5AC3">
      <w:pPr>
        <w:spacing w:line="276" w:lineRule="auto"/>
        <w:rPr>
          <w:rFonts w:cstheme="minorHAnsi"/>
          <w:b/>
          <w:bCs/>
          <w:color w:val="000000"/>
          <w:sz w:val="24"/>
          <w:szCs w:val="24"/>
        </w:rPr>
      </w:pPr>
    </w:p>
    <w:p w14:paraId="655B40EF" w14:textId="4FD6058A" w:rsidR="008A5AC3" w:rsidRPr="00A674AD" w:rsidRDefault="008A5AC3" w:rsidP="008A5AC3">
      <w:pPr>
        <w:spacing w:line="276" w:lineRule="auto"/>
        <w:rPr>
          <w:rFonts w:cstheme="minorHAnsi"/>
          <w:b/>
          <w:bCs/>
          <w:color w:val="000000"/>
          <w:sz w:val="24"/>
          <w:szCs w:val="24"/>
        </w:rPr>
      </w:pPr>
      <w:r w:rsidRPr="00A674AD">
        <w:rPr>
          <w:rFonts w:cstheme="minorHAnsi"/>
          <w:b/>
          <w:bCs/>
          <w:color w:val="000000"/>
          <w:sz w:val="24"/>
          <w:szCs w:val="24"/>
        </w:rPr>
        <w:t>Metoder</w:t>
      </w:r>
    </w:p>
    <w:p w14:paraId="78D6FB12" w14:textId="77777777" w:rsidR="008A5AC3" w:rsidRPr="00A674AD" w:rsidRDefault="008A5AC3" w:rsidP="008A5AC3">
      <w:pPr>
        <w:spacing w:line="276" w:lineRule="auto"/>
        <w:jc w:val="both"/>
        <w:rPr>
          <w:rFonts w:cstheme="minorHAnsi"/>
          <w:color w:val="000000"/>
          <w:sz w:val="24"/>
          <w:szCs w:val="24"/>
        </w:rPr>
      </w:pPr>
      <w:r w:rsidRPr="00A674AD">
        <w:rPr>
          <w:rFonts w:cstheme="minorHAnsi"/>
          <w:color w:val="000000"/>
          <w:sz w:val="24"/>
          <w:szCs w:val="24"/>
        </w:rPr>
        <w:t xml:space="preserve">Første del af forløbet </w:t>
      </w:r>
      <w:r>
        <w:rPr>
          <w:rFonts w:cstheme="minorHAnsi"/>
          <w:color w:val="000000"/>
          <w:sz w:val="24"/>
          <w:szCs w:val="24"/>
        </w:rPr>
        <w:t xml:space="preserve">(modul 1-8) </w:t>
      </w:r>
      <w:r w:rsidRPr="00A674AD">
        <w:rPr>
          <w:rFonts w:cstheme="minorHAnsi"/>
          <w:color w:val="000000"/>
          <w:sz w:val="24"/>
          <w:szCs w:val="24"/>
        </w:rPr>
        <w:t>er baseret på en politisk-historisk tilgang, mens anden del af forløbet er præget af HEX-tilgangen og historiebrugstilgangen. I forlængelse af disse tilgange bygger forløbet primært på klassisk kildekritik og historiebrug</w:t>
      </w:r>
      <w:r>
        <w:rPr>
          <w:rFonts w:cstheme="minorHAnsi"/>
          <w:color w:val="000000"/>
          <w:sz w:val="24"/>
          <w:szCs w:val="24"/>
        </w:rPr>
        <w:t>.</w:t>
      </w:r>
    </w:p>
    <w:p w14:paraId="6A6AD11B" w14:textId="77777777" w:rsidR="008A5AC3" w:rsidRDefault="008A5AC3" w:rsidP="008A5AC3">
      <w:pPr>
        <w:spacing w:line="276" w:lineRule="auto"/>
        <w:rPr>
          <w:rFonts w:cstheme="minorHAnsi"/>
          <w:color w:val="000000"/>
          <w:sz w:val="24"/>
          <w:szCs w:val="24"/>
          <w:shd w:val="clear" w:color="auto" w:fill="FFFFFF"/>
        </w:rPr>
      </w:pPr>
      <w:r>
        <w:rPr>
          <w:rStyle w:val="bbb"/>
          <w:rFonts w:cstheme="minorHAnsi"/>
          <w:b/>
          <w:bCs/>
          <w:color w:val="000000"/>
          <w:sz w:val="24"/>
          <w:szCs w:val="24"/>
          <w:shd w:val="clear" w:color="auto" w:fill="FFFFFF"/>
        </w:rPr>
        <w:t>Forløbet dækker følgende f</w:t>
      </w:r>
      <w:r w:rsidRPr="00A674AD">
        <w:rPr>
          <w:rStyle w:val="bbb"/>
          <w:rFonts w:cstheme="minorHAnsi"/>
          <w:b/>
          <w:bCs/>
          <w:color w:val="000000"/>
          <w:sz w:val="24"/>
          <w:szCs w:val="24"/>
          <w:shd w:val="clear" w:color="auto" w:fill="FFFFFF"/>
        </w:rPr>
        <w:t>aglige mål</w:t>
      </w:r>
      <w:r>
        <w:rPr>
          <w:rStyle w:val="bbb"/>
          <w:rFonts w:cstheme="minorHAnsi"/>
          <w:b/>
          <w:bCs/>
          <w:color w:val="000000"/>
          <w:sz w:val="24"/>
          <w:szCs w:val="24"/>
          <w:shd w:val="clear" w:color="auto" w:fill="FFFFFF"/>
        </w:rPr>
        <w:t>:</w:t>
      </w:r>
    </w:p>
    <w:p w14:paraId="1EE4E47C" w14:textId="77777777" w:rsidR="008A5AC3" w:rsidRPr="00A674AD"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r</w:t>
      </w:r>
      <w:r w:rsidRPr="00A674AD">
        <w:rPr>
          <w:rFonts w:cstheme="minorHAnsi"/>
          <w:color w:val="000000"/>
          <w:sz w:val="24"/>
          <w:szCs w:val="24"/>
          <w:shd w:val="clear" w:color="auto" w:fill="FFFFFF"/>
        </w:rPr>
        <w:t>edegøre for sammenhænge mellem den lokale, nationale, europæiske og globale udvikling</w:t>
      </w:r>
    </w:p>
    <w:p w14:paraId="4E1E1D32" w14:textId="77777777" w:rsidR="008A5AC3"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lastRenderedPageBreak/>
        <w:t>r</w:t>
      </w:r>
      <w:r w:rsidRPr="00A674AD">
        <w:rPr>
          <w:rFonts w:cstheme="minorHAnsi"/>
          <w:color w:val="000000"/>
          <w:sz w:val="24"/>
          <w:szCs w:val="24"/>
          <w:shd w:val="clear" w:color="auto" w:fill="FFFFFF"/>
        </w:rPr>
        <w:t>eflektere over samspillet mellem fortid, nuti</w:t>
      </w:r>
      <w:r>
        <w:rPr>
          <w:rFonts w:cstheme="minorHAnsi"/>
          <w:color w:val="000000"/>
          <w:sz w:val="24"/>
          <w:szCs w:val="24"/>
          <w:shd w:val="clear" w:color="auto" w:fill="FFFFFF"/>
        </w:rPr>
        <w:t>d</w:t>
      </w:r>
      <w:r w:rsidRPr="00A674AD">
        <w:rPr>
          <w:rFonts w:cstheme="minorHAnsi"/>
          <w:color w:val="000000"/>
          <w:sz w:val="24"/>
          <w:szCs w:val="24"/>
          <w:shd w:val="clear" w:color="auto" w:fill="FFFFFF"/>
        </w:rPr>
        <w:t xml:space="preserve"> og fremtid samt over mennesket som historieskabt og historieskabende</w:t>
      </w:r>
    </w:p>
    <w:p w14:paraId="7452F12F" w14:textId="77777777" w:rsidR="008A5AC3"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f</w:t>
      </w:r>
      <w:r w:rsidRPr="00A674AD">
        <w:rPr>
          <w:rFonts w:cstheme="minorHAnsi"/>
          <w:color w:val="000000"/>
          <w:sz w:val="24"/>
          <w:szCs w:val="24"/>
          <w:shd w:val="clear" w:color="auto" w:fill="FFFFFF"/>
        </w:rPr>
        <w:t>ormidle og remediere historiefaglige problemstillinger mundtligt og skriftligt og begrunde de formidlingsmæssige valg</w:t>
      </w:r>
    </w:p>
    <w:p w14:paraId="2CFB991A" w14:textId="77777777" w:rsidR="008A5AC3"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b</w:t>
      </w:r>
      <w:r w:rsidRPr="00A674AD">
        <w:rPr>
          <w:rFonts w:cstheme="minorHAnsi"/>
          <w:color w:val="000000"/>
          <w:sz w:val="24"/>
          <w:szCs w:val="24"/>
          <w:shd w:val="clear" w:color="auto" w:fill="FFFFFF"/>
        </w:rPr>
        <w:t>ehandle problemstillinger i samspil med andre fag</w:t>
      </w:r>
    </w:p>
    <w:p w14:paraId="4B2D4C31" w14:textId="77777777" w:rsidR="008A5AC3"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a</w:t>
      </w:r>
      <w:r w:rsidRPr="00A674AD">
        <w:rPr>
          <w:rFonts w:cstheme="minorHAnsi"/>
          <w:color w:val="000000"/>
          <w:sz w:val="24"/>
          <w:szCs w:val="24"/>
          <w:shd w:val="clear" w:color="auto" w:fill="FFFFFF"/>
        </w:rPr>
        <w:t>nvende en metodisk-kritisk tilgang til at udvælge og analysere historisk materiale, herunder eksempler på brug af historie.</w:t>
      </w:r>
    </w:p>
    <w:p w14:paraId="23D0D429" w14:textId="77777777" w:rsidR="008A5AC3" w:rsidRDefault="008A5AC3" w:rsidP="008A5AC3">
      <w:pPr>
        <w:spacing w:line="276" w:lineRule="auto"/>
        <w:rPr>
          <w:rFonts w:cstheme="minorHAnsi"/>
          <w:color w:val="000000"/>
          <w:sz w:val="24"/>
          <w:szCs w:val="24"/>
          <w:shd w:val="clear" w:color="auto" w:fill="FFFFFF"/>
        </w:rPr>
      </w:pPr>
      <w:r>
        <w:rPr>
          <w:rStyle w:val="bbb"/>
          <w:rFonts w:cstheme="minorHAnsi"/>
          <w:b/>
          <w:bCs/>
          <w:color w:val="000000"/>
          <w:sz w:val="24"/>
          <w:szCs w:val="24"/>
          <w:shd w:val="clear" w:color="auto" w:fill="FFFFFF"/>
        </w:rPr>
        <w:t>Forløbet dækker følgende k</w:t>
      </w:r>
      <w:r w:rsidRPr="00311844">
        <w:rPr>
          <w:rStyle w:val="bbb"/>
          <w:rFonts w:cstheme="minorHAnsi"/>
          <w:b/>
          <w:bCs/>
          <w:color w:val="000000"/>
          <w:sz w:val="24"/>
          <w:szCs w:val="24"/>
          <w:shd w:val="clear" w:color="auto" w:fill="FFFFFF"/>
        </w:rPr>
        <w:t>ernestof</w:t>
      </w:r>
      <w:r>
        <w:rPr>
          <w:rStyle w:val="bbb"/>
          <w:rFonts w:cstheme="minorHAnsi"/>
          <w:b/>
          <w:bCs/>
          <w:color w:val="000000"/>
          <w:sz w:val="24"/>
          <w:szCs w:val="24"/>
          <w:shd w:val="clear" w:color="auto" w:fill="FFFFFF"/>
        </w:rPr>
        <w:t>områder:</w:t>
      </w:r>
    </w:p>
    <w:p w14:paraId="1D67F300" w14:textId="77777777" w:rsidR="008A5AC3" w:rsidRPr="00311844"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h</w:t>
      </w:r>
      <w:r w:rsidRPr="00311844">
        <w:rPr>
          <w:rFonts w:cstheme="minorHAnsi"/>
          <w:color w:val="000000"/>
          <w:sz w:val="24"/>
          <w:szCs w:val="24"/>
          <w:shd w:val="clear" w:color="auto" w:fill="FFFFFF"/>
        </w:rPr>
        <w:t>istoriebrug og historieformidling</w:t>
      </w:r>
    </w:p>
    <w:p w14:paraId="37E21321" w14:textId="77777777" w:rsidR="008A5AC3" w:rsidRPr="00311844" w:rsidRDefault="008A5AC3" w:rsidP="008A5AC3">
      <w:pPr>
        <w:pStyle w:val="Listeafsnit"/>
        <w:numPr>
          <w:ilvl w:val="0"/>
          <w:numId w:val="1"/>
        </w:numPr>
        <w:spacing w:line="276" w:lineRule="auto"/>
        <w:rPr>
          <w:rFonts w:cstheme="minorHAnsi"/>
          <w:color w:val="000000"/>
          <w:sz w:val="24"/>
          <w:szCs w:val="24"/>
        </w:rPr>
      </w:pPr>
      <w:r>
        <w:rPr>
          <w:rFonts w:cstheme="minorHAnsi"/>
          <w:color w:val="000000"/>
          <w:sz w:val="24"/>
          <w:szCs w:val="24"/>
          <w:shd w:val="clear" w:color="auto" w:fill="FFFFFF"/>
        </w:rPr>
        <w:t>h</w:t>
      </w:r>
      <w:r w:rsidRPr="00311844">
        <w:rPr>
          <w:rFonts w:cstheme="minorHAnsi"/>
          <w:color w:val="000000"/>
          <w:sz w:val="24"/>
          <w:szCs w:val="24"/>
          <w:shd w:val="clear" w:color="auto" w:fill="FFFFFF"/>
        </w:rPr>
        <w:t>istoriefaglige teorier og metoder</w:t>
      </w:r>
    </w:p>
    <w:p w14:paraId="7704A171" w14:textId="77777777" w:rsidR="008A5AC3" w:rsidRPr="009B3C41" w:rsidRDefault="008A5AC3" w:rsidP="008A5AC3">
      <w:pPr>
        <w:pStyle w:val="Listeafsnit"/>
        <w:numPr>
          <w:ilvl w:val="0"/>
          <w:numId w:val="1"/>
        </w:numPr>
        <w:spacing w:line="276" w:lineRule="auto"/>
        <w:rPr>
          <w:rStyle w:val="bbb"/>
          <w:rFonts w:cstheme="minorHAnsi"/>
          <w:color w:val="000000"/>
          <w:sz w:val="24"/>
          <w:szCs w:val="24"/>
        </w:rPr>
      </w:pPr>
      <w:r>
        <w:rPr>
          <w:rFonts w:cstheme="minorHAnsi"/>
          <w:color w:val="000000"/>
          <w:sz w:val="24"/>
          <w:szCs w:val="24"/>
          <w:shd w:val="clear" w:color="auto" w:fill="FFFFFF"/>
        </w:rPr>
        <w:t>n</w:t>
      </w:r>
      <w:r w:rsidRPr="00311844">
        <w:rPr>
          <w:rFonts w:cstheme="minorHAnsi"/>
          <w:color w:val="000000"/>
          <w:sz w:val="24"/>
          <w:szCs w:val="24"/>
          <w:shd w:val="clear" w:color="auto" w:fill="FFFFFF"/>
        </w:rPr>
        <w:t>ationale, regionale og politiske konflikter og samarbejdsrelationer</w:t>
      </w:r>
    </w:p>
    <w:p w14:paraId="07B25EB2" w14:textId="77777777" w:rsidR="008A5AC3" w:rsidRPr="009B3C41" w:rsidRDefault="008A5AC3" w:rsidP="008A5AC3">
      <w:pPr>
        <w:spacing w:line="276" w:lineRule="auto"/>
        <w:rPr>
          <w:rStyle w:val="bbb"/>
          <w:rFonts w:cstheme="minorHAnsi"/>
          <w:b/>
          <w:bCs/>
          <w:color w:val="000000"/>
          <w:sz w:val="24"/>
          <w:szCs w:val="24"/>
          <w:shd w:val="clear" w:color="auto" w:fill="FFFFFF"/>
        </w:rPr>
      </w:pPr>
      <w:r w:rsidRPr="009B3C41">
        <w:rPr>
          <w:rStyle w:val="bbb"/>
          <w:rFonts w:cstheme="minorHAnsi"/>
          <w:b/>
          <w:bCs/>
          <w:color w:val="000000"/>
          <w:sz w:val="24"/>
          <w:szCs w:val="24"/>
          <w:shd w:val="clear" w:color="auto" w:fill="FFFFFF"/>
        </w:rPr>
        <w:t>Anvendt materiale:</w:t>
      </w:r>
    </w:p>
    <w:p w14:paraId="60E782D7" w14:textId="77777777" w:rsidR="008A5AC3" w:rsidRPr="009B3C41" w:rsidRDefault="008A5AC3" w:rsidP="008A5AC3">
      <w:pPr>
        <w:rPr>
          <w:sz w:val="24"/>
          <w:szCs w:val="24"/>
        </w:rPr>
      </w:pPr>
      <w:r>
        <w:rPr>
          <w:sz w:val="24"/>
          <w:szCs w:val="24"/>
        </w:rPr>
        <w:t xml:space="preserve">Hans </w:t>
      </w:r>
      <w:r w:rsidRPr="009B3C41">
        <w:rPr>
          <w:sz w:val="24"/>
          <w:szCs w:val="24"/>
        </w:rPr>
        <w:t xml:space="preserve">Branner: </w:t>
      </w:r>
      <w:r w:rsidRPr="009B3C41">
        <w:rPr>
          <w:i/>
          <w:iCs/>
          <w:sz w:val="24"/>
          <w:szCs w:val="24"/>
        </w:rPr>
        <w:t>I krig igen - Danmark og de nye krige 1990-2011</w:t>
      </w:r>
      <w:r w:rsidRPr="009B3C41">
        <w:rPr>
          <w:sz w:val="24"/>
          <w:szCs w:val="24"/>
        </w:rPr>
        <w:t>, Columbus 2011</w:t>
      </w:r>
    </w:p>
    <w:p w14:paraId="2C936A71" w14:textId="77777777" w:rsidR="008A5AC3" w:rsidRDefault="008A5AC3" w:rsidP="008A5AC3">
      <w:pPr>
        <w:rPr>
          <w:sz w:val="24"/>
          <w:szCs w:val="24"/>
        </w:rPr>
      </w:pPr>
      <w:r w:rsidRPr="009B3C41">
        <w:rPr>
          <w:sz w:val="24"/>
          <w:szCs w:val="24"/>
        </w:rPr>
        <w:t>George W.</w:t>
      </w:r>
      <w:r>
        <w:rPr>
          <w:sz w:val="24"/>
          <w:szCs w:val="24"/>
        </w:rPr>
        <w:t xml:space="preserve"> Bush:</w:t>
      </w:r>
      <w:r w:rsidRPr="009B3C41">
        <w:rPr>
          <w:sz w:val="24"/>
          <w:szCs w:val="24"/>
        </w:rPr>
        <w:t xml:space="preserve"> “I dag oplevede vores nation ondskaben”</w:t>
      </w:r>
      <w:r>
        <w:rPr>
          <w:sz w:val="24"/>
          <w:szCs w:val="24"/>
        </w:rPr>
        <w:t>,</w:t>
      </w:r>
      <w:r w:rsidRPr="009B3C41">
        <w:rPr>
          <w:sz w:val="24"/>
          <w:szCs w:val="24"/>
        </w:rPr>
        <w:t xml:space="preserve"> tale efter 11</w:t>
      </w:r>
      <w:r>
        <w:rPr>
          <w:sz w:val="24"/>
          <w:szCs w:val="24"/>
        </w:rPr>
        <w:t>. september</w:t>
      </w:r>
      <w:r w:rsidRPr="009B3C41">
        <w:rPr>
          <w:sz w:val="24"/>
          <w:szCs w:val="24"/>
        </w:rPr>
        <w:t xml:space="preserve"> 2001</w:t>
      </w:r>
      <w:r>
        <w:rPr>
          <w:sz w:val="24"/>
          <w:szCs w:val="24"/>
        </w:rPr>
        <w:t>,</w:t>
      </w:r>
      <w:r w:rsidRPr="009B3C41">
        <w:rPr>
          <w:sz w:val="24"/>
          <w:szCs w:val="24"/>
        </w:rPr>
        <w:t xml:space="preserve"> i </w:t>
      </w:r>
      <w:r>
        <w:rPr>
          <w:sz w:val="24"/>
          <w:szCs w:val="24"/>
        </w:rPr>
        <w:t xml:space="preserve">Mike </w:t>
      </w:r>
      <w:r w:rsidRPr="009B3C41">
        <w:rPr>
          <w:sz w:val="24"/>
          <w:szCs w:val="24"/>
        </w:rPr>
        <w:t>Hawkins-</w:t>
      </w:r>
      <w:proofErr w:type="spellStart"/>
      <w:r w:rsidRPr="009B3C41">
        <w:rPr>
          <w:sz w:val="24"/>
          <w:szCs w:val="24"/>
        </w:rPr>
        <w:t>Dady</w:t>
      </w:r>
      <w:proofErr w:type="spellEnd"/>
      <w:r w:rsidRPr="009B3C41">
        <w:rPr>
          <w:sz w:val="24"/>
          <w:szCs w:val="24"/>
        </w:rPr>
        <w:t xml:space="preserve">: </w:t>
      </w:r>
      <w:r w:rsidRPr="009B3C41">
        <w:rPr>
          <w:i/>
          <w:iCs/>
          <w:sz w:val="24"/>
          <w:szCs w:val="24"/>
        </w:rPr>
        <w:t>Taler der forandrede verden</w:t>
      </w:r>
      <w:r w:rsidRPr="009B3C41">
        <w:rPr>
          <w:sz w:val="24"/>
          <w:szCs w:val="24"/>
        </w:rPr>
        <w:t>, 3.udg., Lindhardt og Ringhof 2014</w:t>
      </w:r>
    </w:p>
    <w:p w14:paraId="2E673FF4" w14:textId="77777777" w:rsidR="008A5AC3" w:rsidRPr="009B3C41" w:rsidRDefault="008A5AC3" w:rsidP="008A5AC3">
      <w:pPr>
        <w:rPr>
          <w:sz w:val="24"/>
          <w:szCs w:val="24"/>
        </w:rPr>
      </w:pPr>
      <w:r>
        <w:rPr>
          <w:sz w:val="24"/>
          <w:szCs w:val="24"/>
        </w:rPr>
        <w:t xml:space="preserve">Hans </w:t>
      </w:r>
      <w:r w:rsidRPr="009B3C41">
        <w:rPr>
          <w:sz w:val="24"/>
          <w:szCs w:val="24"/>
        </w:rPr>
        <w:t>Henrik</w:t>
      </w:r>
      <w:r>
        <w:rPr>
          <w:sz w:val="24"/>
          <w:szCs w:val="24"/>
        </w:rPr>
        <w:t xml:space="preserve"> Henriksen</w:t>
      </w:r>
      <w:r w:rsidRPr="009B3C41">
        <w:rPr>
          <w:sz w:val="24"/>
          <w:szCs w:val="24"/>
        </w:rPr>
        <w:t xml:space="preserve">, </w:t>
      </w:r>
      <w:r>
        <w:rPr>
          <w:sz w:val="24"/>
          <w:szCs w:val="24"/>
        </w:rPr>
        <w:t>Jeppe Bæk Meier og Rasmus Thestrup Østergaard</w:t>
      </w:r>
      <w:r w:rsidRPr="009B3C41">
        <w:rPr>
          <w:sz w:val="24"/>
          <w:szCs w:val="24"/>
        </w:rPr>
        <w:t xml:space="preserve">: </w:t>
      </w:r>
      <w:r w:rsidRPr="009B3C41">
        <w:rPr>
          <w:i/>
          <w:iCs/>
          <w:sz w:val="24"/>
          <w:szCs w:val="24"/>
        </w:rPr>
        <w:t>Danmark i Afghanistan. Fra engagement til exit 2001-2021</w:t>
      </w:r>
      <w:r w:rsidRPr="009B3C41">
        <w:rPr>
          <w:sz w:val="24"/>
          <w:szCs w:val="24"/>
        </w:rPr>
        <w:t xml:space="preserve">, </w:t>
      </w:r>
      <w:r>
        <w:rPr>
          <w:sz w:val="24"/>
          <w:szCs w:val="24"/>
        </w:rPr>
        <w:t xml:space="preserve">Forlaget </w:t>
      </w:r>
      <w:r w:rsidRPr="009B3C41">
        <w:rPr>
          <w:sz w:val="24"/>
          <w:szCs w:val="24"/>
        </w:rPr>
        <w:t>Columbus 202</w:t>
      </w:r>
      <w:r>
        <w:rPr>
          <w:sz w:val="24"/>
          <w:szCs w:val="24"/>
        </w:rPr>
        <w:t>2</w:t>
      </w:r>
      <w:r w:rsidRPr="009B3C41">
        <w:rPr>
          <w:sz w:val="24"/>
          <w:szCs w:val="24"/>
        </w:rPr>
        <w:t xml:space="preserve"> </w:t>
      </w:r>
    </w:p>
    <w:p w14:paraId="4A0D3162" w14:textId="77777777" w:rsidR="008A5AC3" w:rsidRPr="009B3C41" w:rsidRDefault="008A5AC3" w:rsidP="008A5AC3">
      <w:pPr>
        <w:rPr>
          <w:sz w:val="24"/>
          <w:szCs w:val="24"/>
        </w:rPr>
      </w:pPr>
      <w:r>
        <w:rPr>
          <w:sz w:val="24"/>
          <w:szCs w:val="24"/>
        </w:rPr>
        <w:t xml:space="preserve">Bo </w:t>
      </w:r>
      <w:r w:rsidRPr="009B3C41">
        <w:rPr>
          <w:sz w:val="24"/>
          <w:szCs w:val="24"/>
        </w:rPr>
        <w:t xml:space="preserve">Lidegaard: </w:t>
      </w:r>
      <w:r w:rsidRPr="009B3C41">
        <w:rPr>
          <w:i/>
          <w:iCs/>
          <w:sz w:val="24"/>
          <w:szCs w:val="24"/>
        </w:rPr>
        <w:t>Danmark i krig.</w:t>
      </w:r>
      <w:r w:rsidRPr="009B3C41">
        <w:rPr>
          <w:sz w:val="24"/>
          <w:szCs w:val="24"/>
        </w:rPr>
        <w:t xml:space="preserve"> Aarhus Universitetsforlag 2018</w:t>
      </w:r>
    </w:p>
    <w:p w14:paraId="416DE9E5" w14:textId="63CDAC4E" w:rsidR="005C37FD" w:rsidRPr="005C37FD" w:rsidRDefault="008A5AC3" w:rsidP="008A5AC3">
      <w:pPr>
        <w:rPr>
          <w:sz w:val="24"/>
          <w:szCs w:val="24"/>
          <w:lang w:val="en-US"/>
        </w:rPr>
      </w:pPr>
      <w:r w:rsidRPr="005C37FD">
        <w:rPr>
          <w:sz w:val="24"/>
          <w:szCs w:val="24"/>
          <w:lang w:val="en-US"/>
        </w:rPr>
        <w:t xml:space="preserve">Janus Metz: </w:t>
      </w:r>
      <w:r w:rsidRPr="005C37FD">
        <w:rPr>
          <w:i/>
          <w:iCs/>
          <w:sz w:val="24"/>
          <w:szCs w:val="24"/>
          <w:lang w:val="en-US"/>
        </w:rPr>
        <w:t>Armadillo</w:t>
      </w:r>
      <w:r w:rsidRPr="005C37FD">
        <w:rPr>
          <w:sz w:val="24"/>
          <w:szCs w:val="24"/>
          <w:lang w:val="en-US"/>
        </w:rPr>
        <w:t xml:space="preserve">, </w:t>
      </w:r>
      <w:proofErr w:type="spellStart"/>
      <w:r w:rsidRPr="005C37FD">
        <w:rPr>
          <w:sz w:val="24"/>
          <w:szCs w:val="24"/>
          <w:lang w:val="en-US"/>
        </w:rPr>
        <w:t>Fridthjorf</w:t>
      </w:r>
      <w:proofErr w:type="spellEnd"/>
      <w:r w:rsidRPr="005C37FD">
        <w:rPr>
          <w:sz w:val="24"/>
          <w:szCs w:val="24"/>
          <w:lang w:val="en-US"/>
        </w:rPr>
        <w:t xml:space="preserve"> Film 2010, https://filmcentralen.dk/grundskolen/film/armadillo</w:t>
      </w:r>
    </w:p>
    <w:p w14:paraId="791A1472" w14:textId="77777777" w:rsidR="008A5AC3" w:rsidRPr="003472A5" w:rsidRDefault="008A5AC3" w:rsidP="008A5AC3">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Antal sider: 7</w:t>
      </w:r>
      <w:r>
        <w:rPr>
          <w:rStyle w:val="bbb"/>
          <w:rFonts w:cstheme="minorHAnsi"/>
          <w:color w:val="000000"/>
          <w:sz w:val="24"/>
          <w:szCs w:val="24"/>
          <w:shd w:val="clear" w:color="auto" w:fill="FFFFFF"/>
        </w:rPr>
        <w:t>3</w:t>
      </w:r>
    </w:p>
    <w:p w14:paraId="788F5B1D" w14:textId="77777777" w:rsidR="008A5AC3" w:rsidRDefault="008A5AC3" w:rsidP="008A5AC3">
      <w:pPr>
        <w:spacing w:line="276" w:lineRule="auto"/>
        <w:rPr>
          <w:rStyle w:val="bbb"/>
          <w:rFonts w:cstheme="minorHAnsi"/>
          <w:b/>
          <w:bCs/>
          <w:color w:val="000000"/>
          <w:sz w:val="24"/>
          <w:szCs w:val="24"/>
          <w:shd w:val="clear" w:color="auto" w:fill="FFFFFF"/>
        </w:rPr>
      </w:pPr>
      <w:r>
        <w:rPr>
          <w:rStyle w:val="bbb"/>
          <w:rFonts w:cstheme="minorHAnsi"/>
          <w:b/>
          <w:bCs/>
          <w:color w:val="000000"/>
          <w:sz w:val="24"/>
          <w:szCs w:val="24"/>
          <w:shd w:val="clear" w:color="auto" w:fill="FFFFFF"/>
        </w:rPr>
        <w:t>Forløbsplan</w:t>
      </w:r>
    </w:p>
    <w:tbl>
      <w:tblPr>
        <w:tblStyle w:val="Tabel-Gitter"/>
        <w:tblW w:w="0" w:type="auto"/>
        <w:tblLook w:val="04A0" w:firstRow="1" w:lastRow="0" w:firstColumn="1" w:lastColumn="0" w:noHBand="0" w:noVBand="1"/>
      </w:tblPr>
      <w:tblGrid>
        <w:gridCol w:w="846"/>
        <w:gridCol w:w="4391"/>
        <w:gridCol w:w="4391"/>
      </w:tblGrid>
      <w:tr w:rsidR="008A5AC3" w14:paraId="034E982B" w14:textId="77777777" w:rsidTr="00012314">
        <w:tc>
          <w:tcPr>
            <w:tcW w:w="846" w:type="dxa"/>
          </w:tcPr>
          <w:p w14:paraId="2EA7518F" w14:textId="77777777" w:rsidR="008A5AC3" w:rsidRDefault="008A5AC3" w:rsidP="00012314">
            <w:pPr>
              <w:spacing w:line="276" w:lineRule="auto"/>
              <w:rPr>
                <w:rStyle w:val="bbb"/>
                <w:rFonts w:cstheme="minorHAnsi"/>
                <w:b/>
                <w:bCs/>
                <w:color w:val="000000"/>
                <w:sz w:val="24"/>
                <w:szCs w:val="24"/>
                <w:shd w:val="clear" w:color="auto" w:fill="FFFFFF"/>
              </w:rPr>
            </w:pPr>
            <w:r>
              <w:rPr>
                <w:rStyle w:val="bbb"/>
                <w:rFonts w:cstheme="minorHAnsi"/>
                <w:b/>
                <w:bCs/>
                <w:color w:val="000000"/>
                <w:sz w:val="24"/>
                <w:szCs w:val="24"/>
                <w:shd w:val="clear" w:color="auto" w:fill="FFFFFF"/>
              </w:rPr>
              <w:t>M</w:t>
            </w:r>
            <w:r>
              <w:rPr>
                <w:rStyle w:val="bbb"/>
                <w:b/>
                <w:bCs/>
              </w:rPr>
              <w:t>odul</w:t>
            </w:r>
          </w:p>
        </w:tc>
        <w:tc>
          <w:tcPr>
            <w:tcW w:w="4391" w:type="dxa"/>
          </w:tcPr>
          <w:p w14:paraId="63F0B5AF" w14:textId="77777777" w:rsidR="008A5AC3" w:rsidRDefault="008A5AC3" w:rsidP="00012314">
            <w:pPr>
              <w:spacing w:line="276" w:lineRule="auto"/>
              <w:rPr>
                <w:rStyle w:val="bbb"/>
                <w:rFonts w:cstheme="minorHAnsi"/>
                <w:b/>
                <w:bCs/>
                <w:color w:val="000000"/>
                <w:sz w:val="24"/>
                <w:szCs w:val="24"/>
                <w:shd w:val="clear" w:color="auto" w:fill="FFFFFF"/>
              </w:rPr>
            </w:pPr>
            <w:r>
              <w:rPr>
                <w:rStyle w:val="bbb"/>
                <w:rFonts w:cstheme="minorHAnsi"/>
                <w:b/>
                <w:bCs/>
                <w:color w:val="000000"/>
                <w:sz w:val="24"/>
                <w:szCs w:val="24"/>
                <w:shd w:val="clear" w:color="auto" w:fill="FFFFFF"/>
              </w:rPr>
              <w:t>M</w:t>
            </w:r>
            <w:r>
              <w:rPr>
                <w:rStyle w:val="bbb"/>
                <w:b/>
                <w:bCs/>
              </w:rPr>
              <w:t>ateriale</w:t>
            </w:r>
          </w:p>
        </w:tc>
        <w:tc>
          <w:tcPr>
            <w:tcW w:w="4391" w:type="dxa"/>
          </w:tcPr>
          <w:p w14:paraId="2476F981" w14:textId="77777777" w:rsidR="008A5AC3" w:rsidRDefault="008A5AC3" w:rsidP="00012314">
            <w:pPr>
              <w:spacing w:line="276" w:lineRule="auto"/>
              <w:rPr>
                <w:rStyle w:val="bbb"/>
                <w:rFonts w:cstheme="minorHAnsi"/>
                <w:b/>
                <w:bCs/>
                <w:color w:val="000000"/>
                <w:sz w:val="24"/>
                <w:szCs w:val="24"/>
                <w:shd w:val="clear" w:color="auto" w:fill="FFFFFF"/>
              </w:rPr>
            </w:pPr>
            <w:r>
              <w:rPr>
                <w:rStyle w:val="bbb"/>
                <w:rFonts w:cstheme="minorHAnsi"/>
                <w:b/>
                <w:bCs/>
                <w:color w:val="000000"/>
                <w:sz w:val="24"/>
                <w:szCs w:val="24"/>
                <w:shd w:val="clear" w:color="auto" w:fill="FFFFFF"/>
              </w:rPr>
              <w:t>F</w:t>
            </w:r>
            <w:r>
              <w:rPr>
                <w:rStyle w:val="bbb"/>
                <w:b/>
                <w:bCs/>
              </w:rPr>
              <w:t>ormål</w:t>
            </w:r>
          </w:p>
        </w:tc>
      </w:tr>
      <w:tr w:rsidR="008A5AC3" w14:paraId="2E964A20" w14:textId="77777777" w:rsidTr="00012314">
        <w:tc>
          <w:tcPr>
            <w:tcW w:w="846" w:type="dxa"/>
          </w:tcPr>
          <w:p w14:paraId="793055FA"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1</w:t>
            </w:r>
          </w:p>
        </w:tc>
        <w:tc>
          <w:tcPr>
            <w:tcW w:w="4391" w:type="dxa"/>
          </w:tcPr>
          <w:p w14:paraId="4E5F460B"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i/>
                <w:iCs/>
                <w:color w:val="000000"/>
                <w:sz w:val="24"/>
                <w:szCs w:val="24"/>
                <w:shd w:val="clear" w:color="auto" w:fill="FFFFFF"/>
              </w:rPr>
              <w:t>I</w:t>
            </w:r>
            <w:r w:rsidRPr="009B3C41">
              <w:rPr>
                <w:rStyle w:val="bbb"/>
                <w:rFonts w:cstheme="minorHAnsi"/>
                <w:i/>
                <w:iCs/>
                <w:sz w:val="24"/>
                <w:szCs w:val="24"/>
              </w:rPr>
              <w:t xml:space="preserve"> krig igen,</w:t>
            </w:r>
            <w:r w:rsidRPr="009B3C41">
              <w:rPr>
                <w:rStyle w:val="bbb"/>
                <w:rFonts w:cstheme="minorHAnsi"/>
                <w:sz w:val="24"/>
                <w:szCs w:val="24"/>
              </w:rPr>
              <w:t xml:space="preserve"> s.</w:t>
            </w:r>
            <w:r>
              <w:rPr>
                <w:rStyle w:val="bbb"/>
                <w:rFonts w:cstheme="minorHAnsi"/>
                <w:sz w:val="24"/>
                <w:szCs w:val="24"/>
              </w:rPr>
              <w:t xml:space="preserve"> </w:t>
            </w:r>
            <w:r w:rsidRPr="009B3C41">
              <w:rPr>
                <w:rStyle w:val="bbb"/>
                <w:rFonts w:cstheme="minorHAnsi"/>
                <w:sz w:val="24"/>
                <w:szCs w:val="24"/>
              </w:rPr>
              <w:t>21-26</w:t>
            </w:r>
            <w:r>
              <w:rPr>
                <w:rStyle w:val="bbb"/>
                <w:rFonts w:cstheme="minorHAnsi"/>
                <w:sz w:val="24"/>
                <w:szCs w:val="24"/>
              </w:rPr>
              <w:t>.</w:t>
            </w:r>
          </w:p>
        </w:tc>
        <w:tc>
          <w:tcPr>
            <w:tcW w:w="4391" w:type="dxa"/>
          </w:tcPr>
          <w:p w14:paraId="380EE5E5"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w:t>
            </w:r>
            <w:r w:rsidRPr="009B3C41">
              <w:rPr>
                <w:rStyle w:val="bbb"/>
                <w:rFonts w:cstheme="minorHAnsi"/>
                <w:sz w:val="24"/>
                <w:szCs w:val="24"/>
              </w:rPr>
              <w:t>t for styr på den danske neutralitetspolitik indtil 1949</w:t>
            </w:r>
            <w:r>
              <w:rPr>
                <w:rStyle w:val="bbb"/>
                <w:rFonts w:cstheme="minorHAnsi"/>
                <w:sz w:val="24"/>
                <w:szCs w:val="24"/>
              </w:rPr>
              <w:t>.</w:t>
            </w:r>
          </w:p>
        </w:tc>
      </w:tr>
      <w:tr w:rsidR="008A5AC3" w14:paraId="681C91C5" w14:textId="77777777" w:rsidTr="00012314">
        <w:tc>
          <w:tcPr>
            <w:tcW w:w="846" w:type="dxa"/>
          </w:tcPr>
          <w:p w14:paraId="56A66F7C"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2</w:t>
            </w:r>
          </w:p>
        </w:tc>
        <w:tc>
          <w:tcPr>
            <w:tcW w:w="4391" w:type="dxa"/>
          </w:tcPr>
          <w:p w14:paraId="4A0FDB49" w14:textId="77777777" w:rsidR="008A5AC3" w:rsidRPr="009B3C41" w:rsidRDefault="008A5AC3" w:rsidP="00012314">
            <w:pPr>
              <w:pStyle w:val="NormalWeb"/>
              <w:spacing w:before="0" w:beforeAutospacing="0" w:after="0" w:afterAutospacing="0"/>
              <w:rPr>
                <w:rStyle w:val="bbb"/>
                <w:rFonts w:asciiTheme="minorHAnsi" w:hAnsiTheme="minorHAnsi" w:cstheme="minorHAnsi"/>
                <w:color w:val="000000"/>
              </w:rPr>
            </w:pPr>
            <w:r w:rsidRPr="009B3C41">
              <w:rPr>
                <w:rStyle w:val="bbb"/>
                <w:rFonts w:asciiTheme="minorHAnsi" w:hAnsiTheme="minorHAnsi" w:cstheme="minorHAnsi"/>
                <w:color w:val="000000"/>
              </w:rPr>
              <w:t>nato.int</w:t>
            </w:r>
          </w:p>
          <w:p w14:paraId="5D5C674B" w14:textId="77777777" w:rsidR="008A5AC3" w:rsidRPr="009B3C41" w:rsidRDefault="008A5AC3" w:rsidP="00012314">
            <w:pPr>
              <w:pStyle w:val="NormalWeb"/>
              <w:spacing w:before="0" w:beforeAutospacing="0" w:after="0" w:afterAutospacing="0"/>
              <w:rPr>
                <w:rStyle w:val="bbb"/>
                <w:rFonts w:asciiTheme="minorHAnsi" w:hAnsiTheme="minorHAnsi" w:cstheme="minorHAnsi"/>
                <w:color w:val="000000"/>
              </w:rPr>
            </w:pPr>
            <w:r w:rsidRPr="009B3C41">
              <w:rPr>
                <w:rStyle w:val="bbb"/>
                <w:rFonts w:asciiTheme="minorHAnsi" w:hAnsiTheme="minorHAnsi" w:cstheme="minorHAnsi"/>
                <w:color w:val="000000"/>
              </w:rPr>
              <w:t>un.dk</w:t>
            </w:r>
          </w:p>
        </w:tc>
        <w:tc>
          <w:tcPr>
            <w:tcW w:w="4391" w:type="dxa"/>
          </w:tcPr>
          <w:p w14:paraId="3CF3980A"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Fonts w:cstheme="minorHAnsi"/>
                <w:color w:val="000000"/>
                <w:sz w:val="24"/>
                <w:szCs w:val="24"/>
              </w:rPr>
              <w:t>E</w:t>
            </w:r>
            <w:r w:rsidRPr="009B3C41">
              <w:rPr>
                <w:rFonts w:cstheme="minorHAnsi"/>
                <w:sz w:val="24"/>
                <w:szCs w:val="24"/>
              </w:rPr>
              <w:t>leverne læser på FN og NATO’s egne hjemmesider om organisationernes historie</w:t>
            </w:r>
            <w:r>
              <w:rPr>
                <w:rFonts w:cstheme="minorHAnsi"/>
                <w:sz w:val="24"/>
                <w:szCs w:val="24"/>
              </w:rPr>
              <w:t xml:space="preserve"> </w:t>
            </w:r>
            <w:r w:rsidRPr="009B3C41">
              <w:rPr>
                <w:rFonts w:cstheme="minorHAnsi"/>
                <w:sz w:val="24"/>
                <w:szCs w:val="24"/>
              </w:rPr>
              <w:t>og formål</w:t>
            </w:r>
            <w:r w:rsidRPr="009B3C41">
              <w:rPr>
                <w:rStyle w:val="bbb"/>
                <w:rFonts w:cstheme="minorHAnsi"/>
                <w:color w:val="000000"/>
                <w:sz w:val="24"/>
                <w:szCs w:val="24"/>
                <w:shd w:val="clear" w:color="auto" w:fill="FFFFFF"/>
              </w:rPr>
              <w:t xml:space="preserve"> og får styr på FN og NATO og deres betydning for dansk udenrigspolitik</w:t>
            </w:r>
            <w:r>
              <w:rPr>
                <w:rStyle w:val="bbb"/>
                <w:rFonts w:cstheme="minorHAnsi"/>
                <w:color w:val="000000"/>
                <w:sz w:val="24"/>
                <w:szCs w:val="24"/>
                <w:shd w:val="clear" w:color="auto" w:fill="FFFFFF"/>
              </w:rPr>
              <w:t>.</w:t>
            </w:r>
          </w:p>
        </w:tc>
      </w:tr>
      <w:tr w:rsidR="008A5AC3" w14:paraId="7C521EF5" w14:textId="77777777" w:rsidTr="00012314">
        <w:tc>
          <w:tcPr>
            <w:tcW w:w="846" w:type="dxa"/>
          </w:tcPr>
          <w:p w14:paraId="2B11201D"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3.</w:t>
            </w:r>
          </w:p>
        </w:tc>
        <w:tc>
          <w:tcPr>
            <w:tcW w:w="4391" w:type="dxa"/>
          </w:tcPr>
          <w:p w14:paraId="4B09C171"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i/>
                <w:iCs/>
                <w:color w:val="000000"/>
                <w:sz w:val="24"/>
                <w:szCs w:val="24"/>
                <w:shd w:val="clear" w:color="auto" w:fill="FFFFFF"/>
              </w:rPr>
              <w:t>I krig igen,</w:t>
            </w:r>
            <w:r w:rsidRPr="009B3C41">
              <w:rPr>
                <w:rStyle w:val="bbb"/>
                <w:rFonts w:cstheme="minorHAnsi"/>
                <w:color w:val="000000"/>
                <w:sz w:val="24"/>
                <w:szCs w:val="24"/>
                <w:shd w:val="clear" w:color="auto" w:fill="FFFFFF"/>
              </w:rPr>
              <w:t xml:space="preserve"> s.</w:t>
            </w:r>
            <w:r>
              <w:rPr>
                <w:rStyle w:val="bbb"/>
                <w:rFonts w:cstheme="minorHAnsi"/>
                <w:color w:val="000000"/>
                <w:sz w:val="24"/>
                <w:szCs w:val="24"/>
                <w:shd w:val="clear" w:color="auto" w:fill="FFFFFF"/>
              </w:rPr>
              <w:t xml:space="preserve"> </w:t>
            </w:r>
            <w:r w:rsidRPr="009B3C41">
              <w:rPr>
                <w:rStyle w:val="bbb"/>
                <w:rFonts w:cstheme="minorHAnsi"/>
                <w:color w:val="000000"/>
                <w:sz w:val="24"/>
                <w:szCs w:val="24"/>
                <w:shd w:val="clear" w:color="auto" w:fill="FFFFFF"/>
              </w:rPr>
              <w:t>26-31</w:t>
            </w:r>
            <w:r>
              <w:rPr>
                <w:rStyle w:val="bbb"/>
                <w:rFonts w:cstheme="minorHAnsi"/>
                <w:color w:val="000000"/>
                <w:sz w:val="24"/>
                <w:szCs w:val="24"/>
                <w:shd w:val="clear" w:color="auto" w:fill="FFFFFF"/>
              </w:rPr>
              <w:t>.</w:t>
            </w:r>
          </w:p>
        </w:tc>
        <w:tc>
          <w:tcPr>
            <w:tcW w:w="4391" w:type="dxa"/>
          </w:tcPr>
          <w:p w14:paraId="504EDBC6"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forstå den danske udenrigspolitik 1949-1989</w:t>
            </w:r>
          </w:p>
        </w:tc>
      </w:tr>
      <w:tr w:rsidR="008A5AC3" w14:paraId="7AD4A470" w14:textId="77777777" w:rsidTr="00012314">
        <w:trPr>
          <w:trHeight w:val="1769"/>
        </w:trPr>
        <w:tc>
          <w:tcPr>
            <w:tcW w:w="846" w:type="dxa"/>
          </w:tcPr>
          <w:p w14:paraId="757A89A6"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lastRenderedPageBreak/>
              <w:t>4</w:t>
            </w:r>
          </w:p>
        </w:tc>
        <w:tc>
          <w:tcPr>
            <w:tcW w:w="4391" w:type="dxa"/>
          </w:tcPr>
          <w:p w14:paraId="78FF8DD4" w14:textId="77777777" w:rsidR="008A5AC3" w:rsidRPr="009B3C41" w:rsidRDefault="008A5AC3" w:rsidP="00012314">
            <w:pPr>
              <w:spacing w:line="276" w:lineRule="auto"/>
              <w:rPr>
                <w:rStyle w:val="bbb"/>
                <w:rFonts w:cstheme="minorHAnsi"/>
                <w:color w:val="000000"/>
                <w:sz w:val="24"/>
                <w:szCs w:val="24"/>
                <w:shd w:val="clear" w:color="auto" w:fill="FFFFFF"/>
              </w:rPr>
            </w:pPr>
            <w:r w:rsidRPr="008C3295">
              <w:rPr>
                <w:rStyle w:val="bbb"/>
                <w:rFonts w:cstheme="minorHAnsi"/>
                <w:i/>
                <w:iCs/>
                <w:color w:val="000000"/>
                <w:sz w:val="24"/>
                <w:szCs w:val="24"/>
                <w:shd w:val="clear" w:color="auto" w:fill="FFFFFF"/>
              </w:rPr>
              <w:t>Danmark i krig,</w:t>
            </w:r>
            <w:r w:rsidRPr="008C3295">
              <w:rPr>
                <w:rStyle w:val="bbb"/>
                <w:rFonts w:cstheme="minorHAnsi"/>
                <w:color w:val="000000"/>
                <w:sz w:val="24"/>
                <w:szCs w:val="24"/>
                <w:shd w:val="clear" w:color="auto" w:fill="FFFFFF"/>
              </w:rPr>
              <w:t xml:space="preserve"> s. 4-9 og </w:t>
            </w:r>
            <w:r w:rsidRPr="0035658D">
              <w:rPr>
                <w:sz w:val="24"/>
                <w:szCs w:val="24"/>
              </w:rPr>
              <w:t>Forslag til folketingsbeslutning om under FN at sende et dansk orlogsfartøj samt eventuelt et forsyningsskib til Mellemøsten (findes på webarkiv.ft.dk)</w:t>
            </w:r>
            <w:r>
              <w:rPr>
                <w:sz w:val="24"/>
                <w:szCs w:val="24"/>
              </w:rPr>
              <w:t>.</w:t>
            </w:r>
          </w:p>
        </w:tc>
        <w:tc>
          <w:tcPr>
            <w:tcW w:w="4391" w:type="dxa"/>
          </w:tcPr>
          <w:p w14:paraId="7EF0E6D6"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forstå Golfkrigen som brud med udenrigspolitikken under den kolde krig.</w:t>
            </w:r>
          </w:p>
        </w:tc>
      </w:tr>
      <w:tr w:rsidR="008A5AC3" w14:paraId="1ACA7581" w14:textId="77777777" w:rsidTr="00012314">
        <w:tc>
          <w:tcPr>
            <w:tcW w:w="846" w:type="dxa"/>
          </w:tcPr>
          <w:p w14:paraId="4AB550E7"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5</w:t>
            </w:r>
          </w:p>
        </w:tc>
        <w:tc>
          <w:tcPr>
            <w:tcW w:w="4391" w:type="dxa"/>
          </w:tcPr>
          <w:p w14:paraId="28ED7D45"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i/>
                <w:iCs/>
                <w:color w:val="000000"/>
                <w:sz w:val="24"/>
                <w:szCs w:val="24"/>
                <w:shd w:val="clear" w:color="auto" w:fill="FFFFFF"/>
              </w:rPr>
              <w:t>I krig igen,</w:t>
            </w:r>
            <w:r w:rsidRPr="009B3C41">
              <w:rPr>
                <w:rStyle w:val="bbb"/>
                <w:rFonts w:cstheme="minorHAnsi"/>
                <w:color w:val="000000"/>
                <w:sz w:val="24"/>
                <w:szCs w:val="24"/>
                <w:shd w:val="clear" w:color="auto" w:fill="FFFFFF"/>
              </w:rPr>
              <w:t xml:space="preserve"> s.</w:t>
            </w:r>
            <w:r>
              <w:rPr>
                <w:rStyle w:val="bbb"/>
                <w:rFonts w:cstheme="minorHAnsi"/>
                <w:color w:val="000000"/>
                <w:sz w:val="24"/>
                <w:szCs w:val="24"/>
                <w:shd w:val="clear" w:color="auto" w:fill="FFFFFF"/>
              </w:rPr>
              <w:t xml:space="preserve"> </w:t>
            </w:r>
            <w:r w:rsidRPr="009B3C41">
              <w:rPr>
                <w:rStyle w:val="bbb"/>
                <w:rFonts w:cstheme="minorHAnsi"/>
                <w:color w:val="000000"/>
                <w:sz w:val="24"/>
                <w:szCs w:val="24"/>
                <w:shd w:val="clear" w:color="auto" w:fill="FFFFFF"/>
              </w:rPr>
              <w:t>37-41 og 45-48</w:t>
            </w:r>
            <w:r>
              <w:rPr>
                <w:rStyle w:val="bbb"/>
                <w:rFonts w:cstheme="minorHAnsi"/>
                <w:color w:val="000000"/>
                <w:sz w:val="24"/>
                <w:szCs w:val="24"/>
                <w:shd w:val="clear" w:color="auto" w:fill="FFFFFF"/>
              </w:rPr>
              <w:t>.</w:t>
            </w:r>
          </w:p>
        </w:tc>
        <w:tc>
          <w:tcPr>
            <w:tcW w:w="4391" w:type="dxa"/>
          </w:tcPr>
          <w:p w14:paraId="39EB8141"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forstå den nye verdensorden og det danske skift til fredsskabende operationer</w:t>
            </w:r>
            <w:r>
              <w:rPr>
                <w:rStyle w:val="bbb"/>
                <w:rFonts w:cstheme="minorHAnsi"/>
                <w:color w:val="000000"/>
                <w:sz w:val="24"/>
                <w:szCs w:val="24"/>
                <w:shd w:val="clear" w:color="auto" w:fill="FFFFFF"/>
              </w:rPr>
              <w:t>.</w:t>
            </w:r>
          </w:p>
        </w:tc>
      </w:tr>
      <w:tr w:rsidR="008A5AC3" w14:paraId="79C3D490" w14:textId="77777777" w:rsidTr="00012314">
        <w:tc>
          <w:tcPr>
            <w:tcW w:w="846" w:type="dxa"/>
          </w:tcPr>
          <w:p w14:paraId="640A9600"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6</w:t>
            </w:r>
          </w:p>
        </w:tc>
        <w:tc>
          <w:tcPr>
            <w:tcW w:w="4391" w:type="dxa"/>
          </w:tcPr>
          <w:p w14:paraId="05296A6D" w14:textId="77777777" w:rsidR="008A5AC3" w:rsidRPr="009B3C41" w:rsidRDefault="008A5AC3" w:rsidP="00012314">
            <w:pPr>
              <w:spacing w:line="276" w:lineRule="auto"/>
              <w:rPr>
                <w:rStyle w:val="bbb"/>
                <w:rFonts w:cstheme="minorHAnsi"/>
                <w:color w:val="000000"/>
                <w:sz w:val="24"/>
                <w:szCs w:val="24"/>
                <w:shd w:val="clear" w:color="auto" w:fill="FFFFFF"/>
              </w:rPr>
            </w:pPr>
            <w:r>
              <w:rPr>
                <w:rStyle w:val="bbb"/>
                <w:rFonts w:cstheme="minorHAnsi"/>
                <w:color w:val="000000"/>
                <w:sz w:val="24"/>
                <w:szCs w:val="24"/>
                <w:shd w:val="clear" w:color="auto" w:fill="FFFFFF"/>
              </w:rPr>
              <w:t>T</w:t>
            </w:r>
            <w:r>
              <w:rPr>
                <w:rStyle w:val="bbb"/>
                <w:color w:val="000000"/>
                <w:shd w:val="clear" w:color="auto" w:fill="FFFFFF"/>
              </w:rPr>
              <w:t xml:space="preserve">ale af George </w:t>
            </w:r>
            <w:r w:rsidRPr="009B3C41">
              <w:rPr>
                <w:rStyle w:val="bbb"/>
                <w:rFonts w:cstheme="minorHAnsi"/>
                <w:color w:val="000000"/>
                <w:sz w:val="24"/>
                <w:szCs w:val="24"/>
                <w:shd w:val="clear" w:color="auto" w:fill="FFFFFF"/>
              </w:rPr>
              <w:t>Bush</w:t>
            </w:r>
            <w:r>
              <w:rPr>
                <w:rStyle w:val="bbb"/>
                <w:rFonts w:cstheme="minorHAnsi"/>
                <w:color w:val="000000"/>
                <w:sz w:val="24"/>
                <w:szCs w:val="24"/>
                <w:shd w:val="clear" w:color="auto" w:fill="FFFFFF"/>
              </w:rPr>
              <w:t>.</w:t>
            </w:r>
            <w:r w:rsidRPr="009B3C41">
              <w:rPr>
                <w:rStyle w:val="bbb"/>
                <w:rFonts w:cstheme="minorHAnsi"/>
                <w:color w:val="000000"/>
                <w:sz w:val="24"/>
                <w:szCs w:val="24"/>
                <w:shd w:val="clear" w:color="auto" w:fill="FFFFFF"/>
              </w:rPr>
              <w:t xml:space="preserve"> </w:t>
            </w:r>
          </w:p>
        </w:tc>
        <w:tc>
          <w:tcPr>
            <w:tcW w:w="4391" w:type="dxa"/>
          </w:tcPr>
          <w:p w14:paraId="20E484B5"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forstå skiftet i amerikansk udenrigspolitik i forbindelse med krigen mod terror</w:t>
            </w:r>
            <w:r>
              <w:rPr>
                <w:rStyle w:val="bbb"/>
                <w:rFonts w:cstheme="minorHAnsi"/>
                <w:color w:val="000000"/>
                <w:sz w:val="24"/>
                <w:szCs w:val="24"/>
                <w:shd w:val="clear" w:color="auto" w:fill="FFFFFF"/>
              </w:rPr>
              <w:t>.</w:t>
            </w:r>
          </w:p>
        </w:tc>
      </w:tr>
      <w:tr w:rsidR="008A5AC3" w14:paraId="770872B2" w14:textId="77777777" w:rsidTr="00012314">
        <w:tc>
          <w:tcPr>
            <w:tcW w:w="846" w:type="dxa"/>
          </w:tcPr>
          <w:p w14:paraId="68BE9D15"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 xml:space="preserve">7 </w:t>
            </w:r>
          </w:p>
        </w:tc>
        <w:tc>
          <w:tcPr>
            <w:tcW w:w="4391" w:type="dxa"/>
          </w:tcPr>
          <w:p w14:paraId="739D29BC"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i/>
                <w:iCs/>
                <w:color w:val="000000"/>
                <w:sz w:val="24"/>
                <w:szCs w:val="24"/>
                <w:shd w:val="clear" w:color="auto" w:fill="FFFFFF"/>
              </w:rPr>
              <w:t>I krig igen,</w:t>
            </w:r>
            <w:r w:rsidRPr="009B3C41">
              <w:rPr>
                <w:rStyle w:val="bbb"/>
                <w:rFonts w:cstheme="minorHAnsi"/>
                <w:color w:val="000000"/>
                <w:sz w:val="24"/>
                <w:szCs w:val="24"/>
                <w:shd w:val="clear" w:color="auto" w:fill="FFFFFF"/>
              </w:rPr>
              <w:t xml:space="preserve"> s.</w:t>
            </w:r>
            <w:r>
              <w:rPr>
                <w:rStyle w:val="bbb"/>
                <w:rFonts w:cstheme="minorHAnsi"/>
                <w:color w:val="000000"/>
                <w:sz w:val="24"/>
                <w:szCs w:val="24"/>
                <w:shd w:val="clear" w:color="auto" w:fill="FFFFFF"/>
              </w:rPr>
              <w:t xml:space="preserve"> </w:t>
            </w:r>
            <w:r w:rsidRPr="009B3C41">
              <w:rPr>
                <w:rStyle w:val="bbb"/>
                <w:rFonts w:cstheme="minorHAnsi"/>
                <w:color w:val="000000"/>
                <w:sz w:val="24"/>
                <w:szCs w:val="24"/>
                <w:shd w:val="clear" w:color="auto" w:fill="FFFFFF"/>
              </w:rPr>
              <w:t>76-84</w:t>
            </w:r>
            <w:r>
              <w:rPr>
                <w:rStyle w:val="bbb"/>
                <w:rFonts w:cstheme="minorHAnsi"/>
                <w:color w:val="000000"/>
                <w:sz w:val="24"/>
                <w:szCs w:val="24"/>
                <w:shd w:val="clear" w:color="auto" w:fill="FFFFFF"/>
              </w:rPr>
              <w:t>.</w:t>
            </w:r>
          </w:p>
        </w:tc>
        <w:tc>
          <w:tcPr>
            <w:tcW w:w="4391" w:type="dxa"/>
          </w:tcPr>
          <w:p w14:paraId="6F56FBD8"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få et overblik over krigen i Afghanistan</w:t>
            </w:r>
            <w:r>
              <w:rPr>
                <w:rStyle w:val="bbb"/>
                <w:rFonts w:cstheme="minorHAnsi"/>
                <w:color w:val="000000"/>
                <w:sz w:val="24"/>
                <w:szCs w:val="24"/>
                <w:shd w:val="clear" w:color="auto" w:fill="FFFFFF"/>
              </w:rPr>
              <w:t>.</w:t>
            </w:r>
          </w:p>
        </w:tc>
      </w:tr>
      <w:tr w:rsidR="008A5AC3" w14:paraId="0A340961" w14:textId="77777777" w:rsidTr="00012314">
        <w:tc>
          <w:tcPr>
            <w:tcW w:w="846" w:type="dxa"/>
          </w:tcPr>
          <w:p w14:paraId="1A24FFCB"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8</w:t>
            </w:r>
          </w:p>
        </w:tc>
        <w:tc>
          <w:tcPr>
            <w:tcW w:w="4391" w:type="dxa"/>
          </w:tcPr>
          <w:p w14:paraId="1875BC3B"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Fonts w:cstheme="minorHAnsi"/>
                <w:i/>
                <w:iCs/>
                <w:color w:val="000000"/>
                <w:sz w:val="24"/>
                <w:szCs w:val="24"/>
                <w:shd w:val="clear" w:color="auto" w:fill="FFFFFF"/>
              </w:rPr>
              <w:t>Danmark i Afghanistan</w:t>
            </w:r>
            <w:r>
              <w:rPr>
                <w:rFonts w:cstheme="minorHAnsi"/>
                <w:i/>
                <w:iCs/>
                <w:color w:val="000000"/>
                <w:sz w:val="24"/>
                <w:szCs w:val="24"/>
                <w:shd w:val="clear" w:color="auto" w:fill="FFFFFF"/>
              </w:rPr>
              <w:t>,</w:t>
            </w:r>
            <w:r w:rsidRPr="009B3C41">
              <w:rPr>
                <w:rFonts w:cstheme="minorHAnsi"/>
                <w:i/>
                <w:iCs/>
                <w:color w:val="000000"/>
                <w:sz w:val="24"/>
                <w:szCs w:val="24"/>
                <w:shd w:val="clear" w:color="auto" w:fill="FFFFFF"/>
              </w:rPr>
              <w:t xml:space="preserve"> </w:t>
            </w:r>
            <w:r w:rsidRPr="00B05AA3">
              <w:rPr>
                <w:rFonts w:cstheme="minorHAnsi"/>
                <w:color w:val="000000"/>
                <w:sz w:val="24"/>
                <w:szCs w:val="24"/>
                <w:shd w:val="clear" w:color="auto" w:fill="FFFFFF"/>
              </w:rPr>
              <w:t>af</w:t>
            </w:r>
            <w:r w:rsidRPr="009B3C41">
              <w:rPr>
                <w:rFonts w:cstheme="minorHAnsi"/>
                <w:color w:val="000000"/>
                <w:sz w:val="24"/>
                <w:szCs w:val="24"/>
                <w:shd w:val="clear" w:color="auto" w:fill="FFFFFF"/>
              </w:rPr>
              <w:t>snit 1.3</w:t>
            </w:r>
            <w:r>
              <w:rPr>
                <w:rFonts w:cstheme="minorHAnsi"/>
                <w:color w:val="000000"/>
                <w:sz w:val="24"/>
                <w:szCs w:val="24"/>
                <w:shd w:val="clear" w:color="auto" w:fill="FFFFFF"/>
              </w:rPr>
              <w:t xml:space="preserve"> + arbejdsspørgsmål s. 25. Opgave til kilde 1.5 besvares i modulet.</w:t>
            </w:r>
          </w:p>
        </w:tc>
        <w:tc>
          <w:tcPr>
            <w:tcW w:w="4391" w:type="dxa"/>
          </w:tcPr>
          <w:p w14:paraId="77C2E0B9" w14:textId="77777777" w:rsidR="008A5AC3" w:rsidRPr="00B05AA3" w:rsidRDefault="008A5AC3" w:rsidP="00012314">
            <w:pPr>
              <w:spacing w:line="276" w:lineRule="auto"/>
              <w:rPr>
                <w:rStyle w:val="bbb"/>
                <w:rFonts w:cstheme="minorHAnsi"/>
                <w:color w:val="000000"/>
                <w:sz w:val="24"/>
                <w:szCs w:val="24"/>
                <w:shd w:val="clear" w:color="auto" w:fill="FFFFFF"/>
              </w:rPr>
            </w:pPr>
            <w:r w:rsidRPr="00B05AA3">
              <w:rPr>
                <w:rStyle w:val="bbb"/>
                <w:rFonts w:cstheme="minorHAnsi"/>
                <w:color w:val="000000"/>
                <w:sz w:val="24"/>
                <w:szCs w:val="24"/>
                <w:shd w:val="clear" w:color="auto" w:fill="FFFFFF"/>
              </w:rPr>
              <w:t>A</w:t>
            </w:r>
            <w:r w:rsidRPr="00B05AA3">
              <w:rPr>
                <w:rStyle w:val="bbb"/>
                <w:rFonts w:cstheme="minorHAnsi"/>
                <w:sz w:val="24"/>
                <w:szCs w:val="24"/>
              </w:rPr>
              <w:t xml:space="preserve">t forstå motiverne bag </w:t>
            </w:r>
            <w:r>
              <w:rPr>
                <w:rStyle w:val="bbb"/>
                <w:rFonts w:cstheme="minorHAnsi"/>
                <w:sz w:val="24"/>
                <w:szCs w:val="24"/>
              </w:rPr>
              <w:t>det</w:t>
            </w:r>
            <w:r>
              <w:rPr>
                <w:rStyle w:val="bbb"/>
              </w:rPr>
              <w:t xml:space="preserve"> danske</w:t>
            </w:r>
            <w:r w:rsidRPr="00B05AA3">
              <w:rPr>
                <w:rStyle w:val="bbb"/>
                <w:rFonts w:cstheme="minorHAnsi"/>
                <w:sz w:val="24"/>
                <w:szCs w:val="24"/>
              </w:rPr>
              <w:t xml:space="preserve"> engagement i</w:t>
            </w:r>
            <w:r w:rsidRPr="00B05AA3">
              <w:rPr>
                <w:rStyle w:val="bbb"/>
                <w:sz w:val="24"/>
                <w:szCs w:val="24"/>
              </w:rPr>
              <w:t xml:space="preserve"> Afghanistan</w:t>
            </w:r>
          </w:p>
        </w:tc>
      </w:tr>
      <w:tr w:rsidR="008A5AC3" w14:paraId="1D8E93A9" w14:textId="77777777" w:rsidTr="00012314">
        <w:tc>
          <w:tcPr>
            <w:tcW w:w="846" w:type="dxa"/>
          </w:tcPr>
          <w:p w14:paraId="09587E92"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9</w:t>
            </w:r>
          </w:p>
        </w:tc>
        <w:tc>
          <w:tcPr>
            <w:tcW w:w="4391" w:type="dxa"/>
          </w:tcPr>
          <w:p w14:paraId="22FC6096"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Fonts w:cstheme="minorHAnsi"/>
                <w:i/>
                <w:iCs/>
                <w:color w:val="000000"/>
                <w:sz w:val="24"/>
                <w:szCs w:val="24"/>
                <w:shd w:val="clear" w:color="auto" w:fill="FFFFFF"/>
              </w:rPr>
              <w:t>Danmark i Afghanistan</w:t>
            </w:r>
            <w:r>
              <w:rPr>
                <w:rFonts w:cstheme="minorHAnsi"/>
                <w:i/>
                <w:iCs/>
                <w:color w:val="000000"/>
                <w:sz w:val="24"/>
                <w:szCs w:val="24"/>
                <w:shd w:val="clear" w:color="auto" w:fill="FFFFFF"/>
              </w:rPr>
              <w:t>,</w:t>
            </w:r>
            <w:r w:rsidRPr="009B3C41">
              <w:rPr>
                <w:rFonts w:cstheme="minorHAnsi"/>
                <w:i/>
                <w:iCs/>
                <w:color w:val="000000"/>
                <w:sz w:val="24"/>
                <w:szCs w:val="24"/>
                <w:shd w:val="clear" w:color="auto" w:fill="FFFFFF"/>
              </w:rPr>
              <w:t xml:space="preserve"> </w:t>
            </w:r>
            <w:r w:rsidRPr="003472A5">
              <w:rPr>
                <w:rFonts w:cstheme="minorHAnsi"/>
                <w:color w:val="000000"/>
                <w:sz w:val="24"/>
                <w:szCs w:val="24"/>
                <w:shd w:val="clear" w:color="auto" w:fill="FFFFFF"/>
              </w:rPr>
              <w:t>afsnit 3.1</w:t>
            </w:r>
            <w:r>
              <w:rPr>
                <w:rFonts w:cstheme="minorHAnsi"/>
                <w:color w:val="000000"/>
                <w:sz w:val="24"/>
                <w:szCs w:val="24"/>
                <w:shd w:val="clear" w:color="auto" w:fill="FFFFFF"/>
              </w:rPr>
              <w:t xml:space="preserve"> + arbejdsspørgsmål s. 68. Opgave til kilde 3.1 besvares i modulet.</w:t>
            </w:r>
          </w:p>
        </w:tc>
        <w:tc>
          <w:tcPr>
            <w:tcW w:w="4391" w:type="dxa"/>
          </w:tcPr>
          <w:p w14:paraId="47122126"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w:t>
            </w:r>
            <w:r w:rsidRPr="009B3C41">
              <w:rPr>
                <w:rStyle w:val="bbb"/>
                <w:rFonts w:cstheme="minorHAnsi"/>
                <w:sz w:val="24"/>
                <w:szCs w:val="24"/>
              </w:rPr>
              <w:t>t forstå soldaternes oplevelse af krigens hverdag</w:t>
            </w:r>
            <w:r>
              <w:rPr>
                <w:rStyle w:val="bbb"/>
                <w:rFonts w:cstheme="minorHAnsi"/>
                <w:sz w:val="24"/>
                <w:szCs w:val="24"/>
              </w:rPr>
              <w:t>.</w:t>
            </w:r>
          </w:p>
        </w:tc>
      </w:tr>
      <w:tr w:rsidR="008A5AC3" w14:paraId="482802A6" w14:textId="77777777" w:rsidTr="00012314">
        <w:tc>
          <w:tcPr>
            <w:tcW w:w="846" w:type="dxa"/>
          </w:tcPr>
          <w:p w14:paraId="01C3809B"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10</w:t>
            </w:r>
          </w:p>
        </w:tc>
        <w:tc>
          <w:tcPr>
            <w:tcW w:w="4391" w:type="dxa"/>
          </w:tcPr>
          <w:p w14:paraId="4429755A"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Fonts w:cstheme="minorHAnsi"/>
                <w:i/>
                <w:iCs/>
                <w:color w:val="000000"/>
                <w:sz w:val="24"/>
                <w:szCs w:val="24"/>
                <w:shd w:val="clear" w:color="auto" w:fill="FFFFFF"/>
              </w:rPr>
              <w:t>Danmark i Afghanistan</w:t>
            </w:r>
            <w:r w:rsidRPr="003472A5">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3472A5">
              <w:rPr>
                <w:rFonts w:cstheme="minorHAnsi"/>
                <w:color w:val="000000"/>
                <w:sz w:val="24"/>
                <w:szCs w:val="24"/>
                <w:shd w:val="clear" w:color="auto" w:fill="FFFFFF"/>
              </w:rPr>
              <w:t>afsnit 3.2</w:t>
            </w:r>
            <w:r>
              <w:rPr>
                <w:rFonts w:cstheme="minorHAnsi"/>
                <w:color w:val="000000"/>
                <w:sz w:val="24"/>
                <w:szCs w:val="24"/>
                <w:shd w:val="clear" w:color="auto" w:fill="FFFFFF"/>
              </w:rPr>
              <w:t xml:space="preserve"> + arbejdsspørgsmål s.74. Opgave til kilde 3.2 og 3.3 besvares i modulet.</w:t>
            </w:r>
          </w:p>
        </w:tc>
        <w:tc>
          <w:tcPr>
            <w:tcW w:w="4391" w:type="dxa"/>
          </w:tcPr>
          <w:p w14:paraId="0587DCA3"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w:t>
            </w:r>
            <w:r w:rsidRPr="009B3C41">
              <w:rPr>
                <w:rStyle w:val="bbb"/>
                <w:rFonts w:cstheme="minorHAnsi"/>
                <w:sz w:val="24"/>
                <w:szCs w:val="24"/>
              </w:rPr>
              <w:t>t forstå soldaternes oplevelse af kamphandlingerne mod Taleban</w:t>
            </w:r>
            <w:r>
              <w:rPr>
                <w:rStyle w:val="bbb"/>
                <w:rFonts w:cstheme="minorHAnsi"/>
                <w:sz w:val="24"/>
                <w:szCs w:val="24"/>
              </w:rPr>
              <w:t>.</w:t>
            </w:r>
          </w:p>
        </w:tc>
      </w:tr>
      <w:tr w:rsidR="008A5AC3" w14:paraId="349126C2" w14:textId="77777777" w:rsidTr="00012314">
        <w:tc>
          <w:tcPr>
            <w:tcW w:w="846" w:type="dxa"/>
          </w:tcPr>
          <w:p w14:paraId="41FA854D"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1</w:t>
            </w:r>
            <w:r w:rsidRPr="00237737">
              <w:rPr>
                <w:rStyle w:val="bbb"/>
              </w:rPr>
              <w:t>1</w:t>
            </w:r>
          </w:p>
        </w:tc>
        <w:tc>
          <w:tcPr>
            <w:tcW w:w="4391" w:type="dxa"/>
          </w:tcPr>
          <w:p w14:paraId="42D8C37F"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Fonts w:cstheme="minorHAnsi"/>
                <w:i/>
                <w:iCs/>
                <w:color w:val="000000"/>
                <w:sz w:val="24"/>
                <w:szCs w:val="24"/>
                <w:shd w:val="clear" w:color="auto" w:fill="FFFFFF"/>
              </w:rPr>
              <w:t>Danmark i Afghanistan</w:t>
            </w:r>
            <w:r w:rsidRPr="003472A5">
              <w:rPr>
                <w:rFonts w:cstheme="minorHAnsi"/>
                <w:color w:val="000000"/>
                <w:sz w:val="24"/>
                <w:szCs w:val="24"/>
                <w:shd w:val="clear" w:color="auto" w:fill="FFFFFF"/>
              </w:rPr>
              <w:t>, afsnit 3.3</w:t>
            </w:r>
            <w:r>
              <w:rPr>
                <w:rFonts w:cstheme="minorHAnsi"/>
                <w:color w:val="000000"/>
                <w:sz w:val="24"/>
                <w:szCs w:val="24"/>
                <w:shd w:val="clear" w:color="auto" w:fill="FFFFFF"/>
              </w:rPr>
              <w:t xml:space="preserve"> + arbejdsspørgsmål s. 80. Opgave til kilde 3.4 og 3.5 besvares i modulet.</w:t>
            </w:r>
          </w:p>
        </w:tc>
        <w:tc>
          <w:tcPr>
            <w:tcW w:w="4391" w:type="dxa"/>
          </w:tcPr>
          <w:p w14:paraId="10D0C7E4"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w:t>
            </w:r>
            <w:r w:rsidRPr="009B3C41">
              <w:rPr>
                <w:rStyle w:val="bbb"/>
                <w:rFonts w:cstheme="minorHAnsi"/>
                <w:sz w:val="24"/>
                <w:szCs w:val="24"/>
              </w:rPr>
              <w:t>t forstå soldaternes oplevelse af hjemkomsten fra krigen i Afghanistan</w:t>
            </w:r>
            <w:r>
              <w:rPr>
                <w:rStyle w:val="bbb"/>
                <w:rFonts w:cstheme="minorHAnsi"/>
                <w:sz w:val="24"/>
                <w:szCs w:val="24"/>
              </w:rPr>
              <w:t>.</w:t>
            </w:r>
          </w:p>
        </w:tc>
      </w:tr>
      <w:tr w:rsidR="008A5AC3" w14:paraId="31D8CEFC" w14:textId="77777777" w:rsidTr="00012314">
        <w:tc>
          <w:tcPr>
            <w:tcW w:w="846" w:type="dxa"/>
          </w:tcPr>
          <w:p w14:paraId="3F88AB68" w14:textId="77777777" w:rsidR="008A5AC3" w:rsidRPr="00237737" w:rsidRDefault="008A5AC3" w:rsidP="00012314">
            <w:pPr>
              <w:spacing w:line="276" w:lineRule="auto"/>
              <w:rPr>
                <w:rStyle w:val="bbb"/>
                <w:rFonts w:cstheme="minorHAnsi"/>
                <w:color w:val="000000"/>
                <w:sz w:val="24"/>
                <w:szCs w:val="24"/>
                <w:shd w:val="clear" w:color="auto" w:fill="FFFFFF"/>
              </w:rPr>
            </w:pPr>
            <w:r w:rsidRPr="00237737">
              <w:rPr>
                <w:rStyle w:val="bbb"/>
                <w:rFonts w:cstheme="minorHAnsi"/>
                <w:color w:val="000000"/>
                <w:sz w:val="24"/>
                <w:szCs w:val="24"/>
                <w:shd w:val="clear" w:color="auto" w:fill="FFFFFF"/>
              </w:rPr>
              <w:t>12+13</w:t>
            </w:r>
          </w:p>
        </w:tc>
        <w:tc>
          <w:tcPr>
            <w:tcW w:w="4391" w:type="dxa"/>
          </w:tcPr>
          <w:p w14:paraId="792480D5" w14:textId="6AF2E37B" w:rsidR="008A5AC3" w:rsidRPr="009B3C41" w:rsidRDefault="008A5AC3" w:rsidP="00012314">
            <w:pPr>
              <w:spacing w:line="276" w:lineRule="auto"/>
              <w:rPr>
                <w:rStyle w:val="bbb"/>
                <w:rFonts w:cstheme="minorHAnsi"/>
                <w:color w:val="000000"/>
                <w:sz w:val="24"/>
                <w:szCs w:val="24"/>
                <w:shd w:val="clear" w:color="auto" w:fill="FFFFFF"/>
              </w:rPr>
            </w:pPr>
            <w:r w:rsidRPr="003472A5">
              <w:rPr>
                <w:rStyle w:val="bbb"/>
                <w:rFonts w:cstheme="minorHAnsi"/>
                <w:i/>
                <w:iCs/>
                <w:color w:val="000000"/>
                <w:sz w:val="24"/>
                <w:szCs w:val="24"/>
                <w:shd w:val="clear" w:color="auto" w:fill="FFFFFF"/>
              </w:rPr>
              <w:t>Danmark i Afghanistan</w:t>
            </w:r>
            <w:r w:rsidRPr="009B3C41">
              <w:rPr>
                <w:rStyle w:val="bbb"/>
                <w:rFonts w:cstheme="minorHAnsi"/>
                <w:color w:val="000000"/>
                <w:sz w:val="24"/>
                <w:szCs w:val="24"/>
                <w:shd w:val="clear" w:color="auto" w:fill="FFFFFF"/>
              </w:rPr>
              <w:t>, afsnit 4.2</w:t>
            </w:r>
            <w:r>
              <w:rPr>
                <w:rStyle w:val="bbb"/>
                <w:rFonts w:cstheme="minorHAnsi"/>
                <w:color w:val="000000"/>
                <w:sz w:val="24"/>
                <w:szCs w:val="24"/>
                <w:shd w:val="clear" w:color="auto" w:fill="FFFFFF"/>
              </w:rPr>
              <w:t xml:space="preserve">. Opgaven s. 96 løses ved at se </w:t>
            </w:r>
            <w:r w:rsidRPr="003472A5">
              <w:rPr>
                <w:rStyle w:val="bbb"/>
                <w:rFonts w:cstheme="minorHAnsi"/>
                <w:i/>
                <w:iCs/>
                <w:color w:val="000000"/>
                <w:sz w:val="24"/>
                <w:szCs w:val="24"/>
                <w:shd w:val="clear" w:color="auto" w:fill="FFFFFF"/>
              </w:rPr>
              <w:t>Armadillo</w:t>
            </w:r>
            <w:r>
              <w:rPr>
                <w:rStyle w:val="bbb"/>
                <w:rFonts w:cstheme="minorHAnsi"/>
                <w:i/>
                <w:iCs/>
                <w:color w:val="000000"/>
                <w:sz w:val="24"/>
                <w:szCs w:val="24"/>
                <w:shd w:val="clear" w:color="auto" w:fill="FFFFFF"/>
              </w:rPr>
              <w:t>.</w:t>
            </w:r>
          </w:p>
        </w:tc>
        <w:tc>
          <w:tcPr>
            <w:tcW w:w="4391" w:type="dxa"/>
          </w:tcPr>
          <w:p w14:paraId="086F533C" w14:textId="77777777" w:rsidR="008A5AC3" w:rsidRPr="009B3C41" w:rsidRDefault="008A5AC3" w:rsidP="00012314">
            <w:pPr>
              <w:spacing w:line="276" w:lineRule="auto"/>
              <w:rPr>
                <w:rStyle w:val="bbb"/>
                <w:rFonts w:cstheme="minorHAnsi"/>
                <w:color w:val="000000"/>
                <w:sz w:val="24"/>
                <w:szCs w:val="24"/>
                <w:shd w:val="clear" w:color="auto" w:fill="FFFFFF"/>
              </w:rPr>
            </w:pPr>
            <w:r w:rsidRPr="009B3C41">
              <w:rPr>
                <w:rStyle w:val="bbb"/>
                <w:rFonts w:cstheme="minorHAnsi"/>
                <w:color w:val="000000"/>
                <w:sz w:val="24"/>
                <w:szCs w:val="24"/>
                <w:shd w:val="clear" w:color="auto" w:fill="FFFFFF"/>
              </w:rPr>
              <w:t>At undersøge Janus Metz</w:t>
            </w:r>
            <w:r>
              <w:rPr>
                <w:rStyle w:val="bbb"/>
                <w:rFonts w:cstheme="minorHAnsi"/>
                <w:color w:val="000000"/>
                <w:sz w:val="24"/>
                <w:szCs w:val="24"/>
                <w:shd w:val="clear" w:color="auto" w:fill="FFFFFF"/>
              </w:rPr>
              <w:t>´</w:t>
            </w:r>
            <w:r w:rsidRPr="009B3C41">
              <w:rPr>
                <w:rStyle w:val="bbb"/>
                <w:rFonts w:cstheme="minorHAnsi"/>
                <w:color w:val="000000"/>
                <w:sz w:val="24"/>
                <w:szCs w:val="24"/>
                <w:shd w:val="clear" w:color="auto" w:fill="FFFFFF"/>
              </w:rPr>
              <w:t xml:space="preserve"> beskrivelse af krigen i Afghanistan i lyset af kapitel 3 i </w:t>
            </w:r>
            <w:r w:rsidRPr="003472A5">
              <w:rPr>
                <w:rStyle w:val="bbb"/>
                <w:rFonts w:cstheme="minorHAnsi"/>
                <w:i/>
                <w:iCs/>
                <w:color w:val="000000"/>
                <w:sz w:val="24"/>
                <w:szCs w:val="24"/>
                <w:shd w:val="clear" w:color="auto" w:fill="FFFFFF"/>
              </w:rPr>
              <w:t>Danmark i Afghanistan</w:t>
            </w:r>
            <w:r>
              <w:rPr>
                <w:rStyle w:val="bbb"/>
                <w:rFonts w:cstheme="minorHAnsi"/>
                <w:i/>
                <w:iCs/>
                <w:color w:val="000000"/>
                <w:sz w:val="24"/>
                <w:szCs w:val="24"/>
                <w:shd w:val="clear" w:color="auto" w:fill="FFFFFF"/>
              </w:rPr>
              <w:t>.</w:t>
            </w:r>
          </w:p>
        </w:tc>
      </w:tr>
    </w:tbl>
    <w:p w14:paraId="65895723" w14:textId="77777777" w:rsidR="008A5AC3" w:rsidRDefault="008A5AC3" w:rsidP="008A5AC3">
      <w:pPr>
        <w:spacing w:line="276" w:lineRule="auto"/>
        <w:rPr>
          <w:rStyle w:val="bbb"/>
          <w:rFonts w:cstheme="minorHAnsi"/>
          <w:b/>
          <w:bCs/>
          <w:color w:val="000000"/>
          <w:sz w:val="24"/>
          <w:szCs w:val="24"/>
          <w:shd w:val="clear" w:color="auto" w:fill="FFFFFF"/>
        </w:rPr>
      </w:pPr>
    </w:p>
    <w:p w14:paraId="60E0BF64" w14:textId="77777777" w:rsidR="008A5AC3" w:rsidRPr="00A674AD" w:rsidRDefault="008A5AC3" w:rsidP="008A5AC3">
      <w:pPr>
        <w:spacing w:line="276" w:lineRule="auto"/>
        <w:rPr>
          <w:rFonts w:cstheme="minorHAnsi"/>
          <w:color w:val="000000"/>
          <w:sz w:val="24"/>
          <w:szCs w:val="24"/>
        </w:rPr>
      </w:pPr>
    </w:p>
    <w:p w14:paraId="36EDE22D" w14:textId="77777777" w:rsidR="00E65FC0" w:rsidRDefault="005C37FD"/>
    <w:sectPr w:rsidR="00E65F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5E84"/>
    <w:multiLevelType w:val="hybridMultilevel"/>
    <w:tmpl w:val="643812A0"/>
    <w:lvl w:ilvl="0" w:tplc="7CBEF598">
      <w:numFmt w:val="bullet"/>
      <w:lvlText w:val=""/>
      <w:lvlJc w:val="left"/>
      <w:pPr>
        <w:ind w:left="360" w:hanging="360"/>
      </w:pPr>
      <w:rPr>
        <w:rFonts w:ascii="Symbol" w:eastAsiaTheme="minorHAnsi" w:hAnsi="Symbol" w:cs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8FF0925"/>
    <w:multiLevelType w:val="hybridMultilevel"/>
    <w:tmpl w:val="2480BB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9575736">
    <w:abstractNumId w:val="0"/>
  </w:num>
  <w:num w:numId="2" w16cid:durableId="197933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C3"/>
    <w:rsid w:val="001407C3"/>
    <w:rsid w:val="001C1877"/>
    <w:rsid w:val="00437E23"/>
    <w:rsid w:val="005C37FD"/>
    <w:rsid w:val="006029BC"/>
    <w:rsid w:val="006F4DFE"/>
    <w:rsid w:val="0074778D"/>
    <w:rsid w:val="007C1354"/>
    <w:rsid w:val="008A5AC3"/>
    <w:rsid w:val="00C15B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5923"/>
  <w15:chartTrackingRefBased/>
  <w15:docId w15:val="{AB8859DA-0C31-EA47-BDAD-DFB995A1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C3"/>
    <w:pPr>
      <w:spacing w:after="160" w:line="259"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bb">
    <w:name w:val="bb_b"/>
    <w:basedOn w:val="Standardskrifttypeiafsnit"/>
    <w:rsid w:val="008A5AC3"/>
  </w:style>
  <w:style w:type="table" w:styleId="Tabel-Gitter">
    <w:name w:val="Table Grid"/>
    <w:basedOn w:val="Tabel-Normal"/>
    <w:uiPriority w:val="39"/>
    <w:rsid w:val="008A5A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A5AC3"/>
    <w:pPr>
      <w:ind w:left="720"/>
      <w:contextualSpacing/>
    </w:pPr>
  </w:style>
  <w:style w:type="paragraph" w:styleId="NormalWeb">
    <w:name w:val="Normal (Web)"/>
    <w:basedOn w:val="Normal"/>
    <w:uiPriority w:val="99"/>
    <w:semiHidden/>
    <w:unhideWhenUsed/>
    <w:rsid w:val="008A5AC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5C37FD"/>
    <w:rPr>
      <w:color w:val="0563C1" w:themeColor="hyperlink"/>
      <w:u w:val="single"/>
    </w:rPr>
  </w:style>
  <w:style w:type="character" w:styleId="Ulstomtale">
    <w:name w:val="Unresolved Mention"/>
    <w:basedOn w:val="Standardskrifttypeiafsnit"/>
    <w:uiPriority w:val="99"/>
    <w:semiHidden/>
    <w:unhideWhenUsed/>
    <w:rsid w:val="005C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4771</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Bæk Meier</dc:creator>
  <cp:keywords/>
  <dc:description/>
  <cp:lastModifiedBy>Columbus Ophavsret</cp:lastModifiedBy>
  <cp:revision>2</cp:revision>
  <cp:lastPrinted>2022-12-12T13:00:00Z</cp:lastPrinted>
  <dcterms:created xsi:type="dcterms:W3CDTF">2022-12-09T13:30:00Z</dcterms:created>
  <dcterms:modified xsi:type="dcterms:W3CDTF">2022-12-12T13:00:00Z</dcterms:modified>
</cp:coreProperties>
</file>